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9F28" w14:textId="7991731A" w:rsidR="00547572" w:rsidRPr="00AF52E0" w:rsidRDefault="00547572" w:rsidP="000F4ECB">
      <w:pPr>
        <w:pStyle w:val="NormaaliWWW"/>
        <w:spacing w:before="0" w:beforeAutospacing="0" w:after="0" w:afterAutospacing="0"/>
        <w:rPr>
          <w:rFonts w:ascii="Arial" w:hAnsi="Arial" w:cs="Arial"/>
          <w:b/>
          <w:bCs/>
          <w:sz w:val="28"/>
          <w:szCs w:val="28"/>
        </w:rPr>
      </w:pPr>
      <w:r w:rsidRPr="00AF52E0">
        <w:rPr>
          <w:rFonts w:ascii="Arial" w:hAnsi="Arial" w:cs="Arial"/>
          <w:b/>
          <w:bCs/>
          <w:sz w:val="28"/>
          <w:szCs w:val="28"/>
        </w:rPr>
        <w:t>SUOMEN PARALYMPIAKOMITEA</w:t>
      </w:r>
      <w:r w:rsidR="00AF52E0" w:rsidRPr="00AF52E0">
        <w:rPr>
          <w:rFonts w:ascii="Arial" w:hAnsi="Arial" w:cs="Arial"/>
          <w:b/>
          <w:bCs/>
          <w:sz w:val="28"/>
          <w:szCs w:val="28"/>
        </w:rPr>
        <w:t xml:space="preserve"> – </w:t>
      </w:r>
      <w:r w:rsidRPr="00AF52E0">
        <w:rPr>
          <w:rFonts w:ascii="Arial" w:hAnsi="Arial" w:cs="Arial"/>
          <w:b/>
          <w:bCs/>
          <w:sz w:val="28"/>
          <w:szCs w:val="28"/>
        </w:rPr>
        <w:t>VUOSIKERTOMUS 202</w:t>
      </w:r>
      <w:r w:rsidR="0039272B">
        <w:rPr>
          <w:rFonts w:ascii="Arial" w:hAnsi="Arial" w:cs="Arial"/>
          <w:b/>
          <w:bCs/>
          <w:sz w:val="28"/>
          <w:szCs w:val="28"/>
        </w:rPr>
        <w:t>1</w:t>
      </w:r>
    </w:p>
    <w:p w14:paraId="5B58063D" w14:textId="5A526CB1" w:rsidR="00547572" w:rsidRDefault="00547572" w:rsidP="000F4ECB">
      <w:pPr>
        <w:pStyle w:val="NormaaliWWW"/>
        <w:spacing w:before="0" w:beforeAutospacing="0" w:after="0" w:afterAutospacing="0"/>
        <w:rPr>
          <w:rFonts w:ascii="Arial" w:hAnsi="Arial" w:cs="Arial"/>
          <w:b/>
          <w:bCs/>
        </w:rPr>
      </w:pPr>
    </w:p>
    <w:sdt>
      <w:sdtPr>
        <w:rPr>
          <w:rFonts w:asciiTheme="minorHAnsi" w:eastAsiaTheme="minorHAnsi" w:hAnsiTheme="minorHAnsi" w:cstheme="minorBidi"/>
          <w:color w:val="auto"/>
          <w:sz w:val="22"/>
          <w:szCs w:val="22"/>
          <w:lang w:eastAsia="en-US"/>
        </w:rPr>
        <w:id w:val="1493067293"/>
        <w:docPartObj>
          <w:docPartGallery w:val="Table of Contents"/>
          <w:docPartUnique/>
        </w:docPartObj>
      </w:sdtPr>
      <w:sdtEndPr/>
      <w:sdtContent>
        <w:p w14:paraId="6AF4E55D" w14:textId="5CB435B5" w:rsidR="00EB1CC2" w:rsidRDefault="00EB1CC2">
          <w:pPr>
            <w:pStyle w:val="Sisllysluettelonotsikko"/>
          </w:pPr>
          <w:r>
            <w:t>Sisällys</w:t>
          </w:r>
        </w:p>
        <w:p w14:paraId="2DDFD6C6" w14:textId="0DD031E3" w:rsidR="0039272B" w:rsidRDefault="0054197F" w:rsidP="6B4ADA48">
          <w:pPr>
            <w:pStyle w:val="Sisluet1"/>
            <w:tabs>
              <w:tab w:val="right" w:leader="dot" w:pos="9630"/>
            </w:tabs>
            <w:rPr>
              <w:noProof/>
              <w:lang w:eastAsia="fi-FI"/>
            </w:rPr>
          </w:pPr>
          <w:r>
            <w:fldChar w:fldCharType="begin"/>
          </w:r>
          <w:r w:rsidR="00EB1CC2">
            <w:instrText>TOC \o "1-3" \h \z \u</w:instrText>
          </w:r>
          <w:r>
            <w:fldChar w:fldCharType="separate"/>
          </w:r>
          <w:hyperlink w:anchor="_Toc1958257385">
            <w:r w:rsidR="6B4ADA48" w:rsidRPr="6B4ADA48">
              <w:rPr>
                <w:rStyle w:val="Hyperlinkki"/>
                <w:noProof/>
              </w:rPr>
              <w:t>Avoin ja yhdenvertainen, urheileva ja liikkuva Suomi</w:t>
            </w:r>
            <w:r w:rsidR="00EB1CC2">
              <w:rPr>
                <w:noProof/>
              </w:rPr>
              <w:tab/>
            </w:r>
            <w:r w:rsidR="00EB1CC2">
              <w:rPr>
                <w:noProof/>
              </w:rPr>
              <w:fldChar w:fldCharType="begin"/>
            </w:r>
            <w:r w:rsidR="00EB1CC2">
              <w:rPr>
                <w:noProof/>
              </w:rPr>
              <w:instrText>PAGEREF _Toc1958257385 \h</w:instrText>
            </w:r>
            <w:r w:rsidR="00EB1CC2">
              <w:rPr>
                <w:noProof/>
              </w:rPr>
            </w:r>
            <w:r w:rsidR="00EB1CC2">
              <w:rPr>
                <w:noProof/>
              </w:rPr>
              <w:fldChar w:fldCharType="separate"/>
            </w:r>
            <w:r w:rsidR="00AF46E0">
              <w:rPr>
                <w:noProof/>
              </w:rPr>
              <w:t>2</w:t>
            </w:r>
            <w:r w:rsidR="00EB1CC2">
              <w:rPr>
                <w:noProof/>
              </w:rPr>
              <w:fldChar w:fldCharType="end"/>
            </w:r>
          </w:hyperlink>
        </w:p>
        <w:p w14:paraId="7F3F4257" w14:textId="5F53D412" w:rsidR="0039272B" w:rsidRDefault="001E25E3" w:rsidP="6B4ADA48">
          <w:pPr>
            <w:pStyle w:val="Sisluet1"/>
            <w:tabs>
              <w:tab w:val="right" w:leader="dot" w:pos="9630"/>
            </w:tabs>
            <w:rPr>
              <w:noProof/>
              <w:lang w:eastAsia="fi-FI"/>
            </w:rPr>
          </w:pPr>
          <w:hyperlink w:anchor="_Toc256706619">
            <w:r w:rsidR="6B4ADA48" w:rsidRPr="6B4ADA48">
              <w:rPr>
                <w:rStyle w:val="Hyperlinkki"/>
                <w:noProof/>
              </w:rPr>
              <w:t>TIETOISUUS JA KOKEILU</w:t>
            </w:r>
            <w:r w:rsidR="0054197F">
              <w:rPr>
                <w:noProof/>
              </w:rPr>
              <w:tab/>
            </w:r>
            <w:r w:rsidR="0054197F">
              <w:rPr>
                <w:noProof/>
              </w:rPr>
              <w:fldChar w:fldCharType="begin"/>
            </w:r>
            <w:r w:rsidR="0054197F">
              <w:rPr>
                <w:noProof/>
              </w:rPr>
              <w:instrText>PAGEREF _Toc256706619 \h</w:instrText>
            </w:r>
            <w:r w:rsidR="0054197F">
              <w:rPr>
                <w:noProof/>
              </w:rPr>
            </w:r>
            <w:r w:rsidR="0054197F">
              <w:rPr>
                <w:noProof/>
              </w:rPr>
              <w:fldChar w:fldCharType="separate"/>
            </w:r>
            <w:r w:rsidR="00AF46E0">
              <w:rPr>
                <w:noProof/>
              </w:rPr>
              <w:t>3</w:t>
            </w:r>
            <w:r w:rsidR="0054197F">
              <w:rPr>
                <w:noProof/>
              </w:rPr>
              <w:fldChar w:fldCharType="end"/>
            </w:r>
          </w:hyperlink>
        </w:p>
        <w:p w14:paraId="38E110B2" w14:textId="39257DD7" w:rsidR="0039272B" w:rsidRDefault="001E25E3" w:rsidP="6B4ADA48">
          <w:pPr>
            <w:pStyle w:val="Sisluet2"/>
            <w:tabs>
              <w:tab w:val="right" w:leader="dot" w:pos="9630"/>
            </w:tabs>
            <w:rPr>
              <w:noProof/>
              <w:lang w:eastAsia="fi-FI"/>
            </w:rPr>
          </w:pPr>
          <w:hyperlink w:anchor="_Toc1760981637">
            <w:r w:rsidR="6B4ADA48" w:rsidRPr="6B4ADA48">
              <w:rPr>
                <w:rStyle w:val="Hyperlinkki"/>
                <w:noProof/>
              </w:rPr>
              <w:t>Valtti-ohjelman hakijamäärät kääntyivät kasvuun</w:t>
            </w:r>
            <w:r w:rsidR="0054197F">
              <w:rPr>
                <w:noProof/>
              </w:rPr>
              <w:tab/>
            </w:r>
            <w:r w:rsidR="0054197F">
              <w:rPr>
                <w:noProof/>
              </w:rPr>
              <w:fldChar w:fldCharType="begin"/>
            </w:r>
            <w:r w:rsidR="0054197F">
              <w:rPr>
                <w:noProof/>
              </w:rPr>
              <w:instrText>PAGEREF _Toc1760981637 \h</w:instrText>
            </w:r>
            <w:r w:rsidR="0054197F">
              <w:rPr>
                <w:noProof/>
              </w:rPr>
            </w:r>
            <w:r w:rsidR="0054197F">
              <w:rPr>
                <w:noProof/>
              </w:rPr>
              <w:fldChar w:fldCharType="separate"/>
            </w:r>
            <w:r w:rsidR="00AF46E0">
              <w:rPr>
                <w:noProof/>
              </w:rPr>
              <w:t>3</w:t>
            </w:r>
            <w:r w:rsidR="0054197F">
              <w:rPr>
                <w:noProof/>
              </w:rPr>
              <w:fldChar w:fldCharType="end"/>
            </w:r>
          </w:hyperlink>
        </w:p>
        <w:p w14:paraId="2D4A57B4" w14:textId="594CE8F6" w:rsidR="0039272B" w:rsidRDefault="001E25E3" w:rsidP="6B4ADA48">
          <w:pPr>
            <w:pStyle w:val="Sisluet2"/>
            <w:tabs>
              <w:tab w:val="right" w:leader="dot" w:pos="9630"/>
            </w:tabs>
            <w:rPr>
              <w:noProof/>
              <w:lang w:eastAsia="fi-FI"/>
            </w:rPr>
          </w:pPr>
          <w:hyperlink w:anchor="_Toc1909741556">
            <w:r w:rsidR="6B4ADA48" w:rsidRPr="6B4ADA48">
              <w:rPr>
                <w:rStyle w:val="Hyperlinkki"/>
                <w:noProof/>
              </w:rPr>
              <w:t>Junior Games palasi Hipposhalliin</w:t>
            </w:r>
            <w:r w:rsidR="0054197F">
              <w:rPr>
                <w:noProof/>
              </w:rPr>
              <w:tab/>
            </w:r>
            <w:r w:rsidR="0054197F">
              <w:rPr>
                <w:noProof/>
              </w:rPr>
              <w:fldChar w:fldCharType="begin"/>
            </w:r>
            <w:r w:rsidR="0054197F">
              <w:rPr>
                <w:noProof/>
              </w:rPr>
              <w:instrText>PAGEREF _Toc1909741556 \h</w:instrText>
            </w:r>
            <w:r w:rsidR="0054197F">
              <w:rPr>
                <w:noProof/>
              </w:rPr>
            </w:r>
            <w:r w:rsidR="0054197F">
              <w:rPr>
                <w:noProof/>
              </w:rPr>
              <w:fldChar w:fldCharType="separate"/>
            </w:r>
            <w:r w:rsidR="00AF46E0">
              <w:rPr>
                <w:noProof/>
              </w:rPr>
              <w:t>3</w:t>
            </w:r>
            <w:r w:rsidR="0054197F">
              <w:rPr>
                <w:noProof/>
              </w:rPr>
              <w:fldChar w:fldCharType="end"/>
            </w:r>
          </w:hyperlink>
        </w:p>
        <w:p w14:paraId="18136278" w14:textId="5254ACD5" w:rsidR="0039272B" w:rsidRDefault="001E25E3" w:rsidP="6B4ADA48">
          <w:pPr>
            <w:pStyle w:val="Sisluet2"/>
            <w:tabs>
              <w:tab w:val="right" w:leader="dot" w:pos="9630"/>
            </w:tabs>
            <w:rPr>
              <w:noProof/>
              <w:lang w:eastAsia="fi-FI"/>
            </w:rPr>
          </w:pPr>
          <w:hyperlink w:anchor="_Toc1275219992">
            <w:r w:rsidR="6B4ADA48" w:rsidRPr="6B4ADA48">
              <w:rPr>
                <w:rStyle w:val="Hyperlinkki"/>
                <w:noProof/>
              </w:rPr>
              <w:t>Avoimet ovet -hanke lisäsi osaamista ruohonjuuritasolla</w:t>
            </w:r>
            <w:r w:rsidR="0054197F">
              <w:rPr>
                <w:noProof/>
              </w:rPr>
              <w:tab/>
            </w:r>
            <w:r w:rsidR="0054197F">
              <w:rPr>
                <w:noProof/>
              </w:rPr>
              <w:fldChar w:fldCharType="begin"/>
            </w:r>
            <w:r w:rsidR="0054197F">
              <w:rPr>
                <w:noProof/>
              </w:rPr>
              <w:instrText>PAGEREF _Toc1275219992 \h</w:instrText>
            </w:r>
            <w:r w:rsidR="0054197F">
              <w:rPr>
                <w:noProof/>
              </w:rPr>
            </w:r>
            <w:r w:rsidR="0054197F">
              <w:rPr>
                <w:noProof/>
              </w:rPr>
              <w:fldChar w:fldCharType="separate"/>
            </w:r>
            <w:r w:rsidR="00AF46E0">
              <w:rPr>
                <w:noProof/>
              </w:rPr>
              <w:t>4</w:t>
            </w:r>
            <w:r w:rsidR="0054197F">
              <w:rPr>
                <w:noProof/>
              </w:rPr>
              <w:fldChar w:fldCharType="end"/>
            </w:r>
          </w:hyperlink>
        </w:p>
        <w:p w14:paraId="3AB55369" w14:textId="09D47366" w:rsidR="0039272B" w:rsidRDefault="001E25E3" w:rsidP="6B4ADA48">
          <w:pPr>
            <w:pStyle w:val="Sisluet2"/>
            <w:tabs>
              <w:tab w:val="right" w:leader="dot" w:pos="9630"/>
            </w:tabs>
            <w:rPr>
              <w:noProof/>
              <w:lang w:eastAsia="fi-FI"/>
            </w:rPr>
          </w:pPr>
          <w:hyperlink w:anchor="_Toc681162586">
            <w:r w:rsidR="6B4ADA48" w:rsidRPr="6B4ADA48">
              <w:rPr>
                <w:rStyle w:val="Hyperlinkki"/>
                <w:noProof/>
              </w:rPr>
              <w:t>Kaksi uutta luontoliikuntahanketta käynnistyi</w:t>
            </w:r>
            <w:r w:rsidR="0054197F">
              <w:rPr>
                <w:noProof/>
              </w:rPr>
              <w:tab/>
            </w:r>
            <w:r w:rsidR="0054197F">
              <w:rPr>
                <w:noProof/>
              </w:rPr>
              <w:fldChar w:fldCharType="begin"/>
            </w:r>
            <w:r w:rsidR="0054197F">
              <w:rPr>
                <w:noProof/>
              </w:rPr>
              <w:instrText>PAGEREF _Toc681162586 \h</w:instrText>
            </w:r>
            <w:r w:rsidR="0054197F">
              <w:rPr>
                <w:noProof/>
              </w:rPr>
            </w:r>
            <w:r w:rsidR="0054197F">
              <w:rPr>
                <w:noProof/>
              </w:rPr>
              <w:fldChar w:fldCharType="separate"/>
            </w:r>
            <w:r w:rsidR="00AF46E0">
              <w:rPr>
                <w:noProof/>
              </w:rPr>
              <w:t>4</w:t>
            </w:r>
            <w:r w:rsidR="0054197F">
              <w:rPr>
                <w:noProof/>
              </w:rPr>
              <w:fldChar w:fldCharType="end"/>
            </w:r>
          </w:hyperlink>
        </w:p>
        <w:p w14:paraId="594DB75D" w14:textId="3F6B555A" w:rsidR="0039272B" w:rsidRDefault="001E25E3" w:rsidP="6B4ADA48">
          <w:pPr>
            <w:pStyle w:val="Sisluet2"/>
            <w:tabs>
              <w:tab w:val="right" w:leader="dot" w:pos="9630"/>
            </w:tabs>
            <w:rPr>
              <w:noProof/>
              <w:lang w:eastAsia="fi-FI"/>
            </w:rPr>
          </w:pPr>
          <w:hyperlink w:anchor="_Toc1634630051">
            <w:r w:rsidR="6B4ADA48" w:rsidRPr="6B4ADA48">
              <w:rPr>
                <w:rStyle w:val="Hyperlinkki"/>
                <w:noProof/>
              </w:rPr>
              <w:t>Ymmärrys ja yhdessä tekeminen Hyvät muuvit -hankkeen avainasioita</w:t>
            </w:r>
            <w:r w:rsidR="0054197F">
              <w:rPr>
                <w:noProof/>
              </w:rPr>
              <w:tab/>
            </w:r>
            <w:r w:rsidR="0054197F">
              <w:rPr>
                <w:noProof/>
              </w:rPr>
              <w:fldChar w:fldCharType="begin"/>
            </w:r>
            <w:r w:rsidR="0054197F">
              <w:rPr>
                <w:noProof/>
              </w:rPr>
              <w:instrText>PAGEREF _Toc1634630051 \h</w:instrText>
            </w:r>
            <w:r w:rsidR="0054197F">
              <w:rPr>
                <w:noProof/>
              </w:rPr>
            </w:r>
            <w:r w:rsidR="0054197F">
              <w:rPr>
                <w:noProof/>
              </w:rPr>
              <w:fldChar w:fldCharType="separate"/>
            </w:r>
            <w:r w:rsidR="00AF46E0">
              <w:rPr>
                <w:noProof/>
              </w:rPr>
              <w:t>5</w:t>
            </w:r>
            <w:r w:rsidR="0054197F">
              <w:rPr>
                <w:noProof/>
              </w:rPr>
              <w:fldChar w:fldCharType="end"/>
            </w:r>
          </w:hyperlink>
        </w:p>
        <w:p w14:paraId="15804AEC" w14:textId="3BAC4EBA" w:rsidR="0039272B" w:rsidRDefault="001E25E3" w:rsidP="6B4ADA48">
          <w:pPr>
            <w:pStyle w:val="Sisluet2"/>
            <w:tabs>
              <w:tab w:val="right" w:leader="dot" w:pos="9630"/>
            </w:tabs>
            <w:rPr>
              <w:noProof/>
              <w:lang w:eastAsia="fi-FI"/>
            </w:rPr>
          </w:pPr>
          <w:hyperlink w:anchor="_Toc1085603720">
            <w:r w:rsidR="6B4ADA48" w:rsidRPr="6B4ADA48">
              <w:rPr>
                <w:rStyle w:val="Hyperlinkki"/>
                <w:noProof/>
              </w:rPr>
              <w:t>Para School Day jatkui etänä ja ruotsinkielisissä kouluissa</w:t>
            </w:r>
            <w:r w:rsidR="0054197F">
              <w:rPr>
                <w:noProof/>
              </w:rPr>
              <w:tab/>
            </w:r>
            <w:r w:rsidR="0054197F">
              <w:rPr>
                <w:noProof/>
              </w:rPr>
              <w:fldChar w:fldCharType="begin"/>
            </w:r>
            <w:r w:rsidR="0054197F">
              <w:rPr>
                <w:noProof/>
              </w:rPr>
              <w:instrText>PAGEREF _Toc1085603720 \h</w:instrText>
            </w:r>
            <w:r w:rsidR="0054197F">
              <w:rPr>
                <w:noProof/>
              </w:rPr>
            </w:r>
            <w:r w:rsidR="0054197F">
              <w:rPr>
                <w:noProof/>
              </w:rPr>
              <w:fldChar w:fldCharType="separate"/>
            </w:r>
            <w:r w:rsidR="00AF46E0">
              <w:rPr>
                <w:noProof/>
              </w:rPr>
              <w:t>5</w:t>
            </w:r>
            <w:r w:rsidR="0054197F">
              <w:rPr>
                <w:noProof/>
              </w:rPr>
              <w:fldChar w:fldCharType="end"/>
            </w:r>
          </w:hyperlink>
        </w:p>
        <w:p w14:paraId="75C6F4EE" w14:textId="46AA51AE" w:rsidR="0039272B" w:rsidRDefault="001E25E3" w:rsidP="6B4ADA48">
          <w:pPr>
            <w:pStyle w:val="Sisluet1"/>
            <w:tabs>
              <w:tab w:val="right" w:leader="dot" w:pos="9630"/>
            </w:tabs>
            <w:rPr>
              <w:noProof/>
              <w:lang w:eastAsia="fi-FI"/>
            </w:rPr>
          </w:pPr>
          <w:hyperlink w:anchor="_Toc1537622114">
            <w:r w:rsidR="6B4ADA48" w:rsidRPr="6B4ADA48">
              <w:rPr>
                <w:rStyle w:val="Hyperlinkki"/>
                <w:noProof/>
              </w:rPr>
              <w:t>URHEILU</w:t>
            </w:r>
            <w:r w:rsidR="0054197F">
              <w:rPr>
                <w:noProof/>
              </w:rPr>
              <w:tab/>
            </w:r>
            <w:r w:rsidR="0054197F">
              <w:rPr>
                <w:noProof/>
              </w:rPr>
              <w:fldChar w:fldCharType="begin"/>
            </w:r>
            <w:r w:rsidR="0054197F">
              <w:rPr>
                <w:noProof/>
              </w:rPr>
              <w:instrText>PAGEREF _Toc1537622114 \h</w:instrText>
            </w:r>
            <w:r w:rsidR="0054197F">
              <w:rPr>
                <w:noProof/>
              </w:rPr>
            </w:r>
            <w:r w:rsidR="0054197F">
              <w:rPr>
                <w:noProof/>
              </w:rPr>
              <w:fldChar w:fldCharType="separate"/>
            </w:r>
            <w:r w:rsidR="00AF46E0">
              <w:rPr>
                <w:noProof/>
              </w:rPr>
              <w:t>6</w:t>
            </w:r>
            <w:r w:rsidR="0054197F">
              <w:rPr>
                <w:noProof/>
              </w:rPr>
              <w:fldChar w:fldCharType="end"/>
            </w:r>
          </w:hyperlink>
        </w:p>
        <w:p w14:paraId="6CAF4D50" w14:textId="62E9B4D5" w:rsidR="0039272B" w:rsidRDefault="001E25E3" w:rsidP="6B4ADA48">
          <w:pPr>
            <w:pStyle w:val="Sisluet2"/>
            <w:tabs>
              <w:tab w:val="right" w:leader="dot" w:pos="9630"/>
            </w:tabs>
            <w:rPr>
              <w:noProof/>
              <w:lang w:eastAsia="fi-FI"/>
            </w:rPr>
          </w:pPr>
          <w:hyperlink w:anchor="_Toc724675554">
            <w:r w:rsidR="6B4ADA48" w:rsidRPr="6B4ADA48">
              <w:rPr>
                <w:rStyle w:val="Hyperlinkki"/>
                <w:noProof/>
              </w:rPr>
              <w:t>Luokitteluhanke vei kansallisia luokitteluprosesseja eteenpäin</w:t>
            </w:r>
            <w:r w:rsidR="0054197F">
              <w:rPr>
                <w:noProof/>
              </w:rPr>
              <w:tab/>
            </w:r>
            <w:r w:rsidR="0054197F">
              <w:rPr>
                <w:noProof/>
              </w:rPr>
              <w:fldChar w:fldCharType="begin"/>
            </w:r>
            <w:r w:rsidR="0054197F">
              <w:rPr>
                <w:noProof/>
              </w:rPr>
              <w:instrText>PAGEREF _Toc724675554 \h</w:instrText>
            </w:r>
            <w:r w:rsidR="0054197F">
              <w:rPr>
                <w:noProof/>
              </w:rPr>
            </w:r>
            <w:r w:rsidR="0054197F">
              <w:rPr>
                <w:noProof/>
              </w:rPr>
              <w:fldChar w:fldCharType="separate"/>
            </w:r>
            <w:r w:rsidR="00AF46E0">
              <w:rPr>
                <w:noProof/>
              </w:rPr>
              <w:t>6</w:t>
            </w:r>
            <w:r w:rsidR="0054197F">
              <w:rPr>
                <w:noProof/>
              </w:rPr>
              <w:fldChar w:fldCharType="end"/>
            </w:r>
          </w:hyperlink>
        </w:p>
        <w:p w14:paraId="1C35E3D6" w14:textId="72EF6A8C" w:rsidR="0039272B" w:rsidRDefault="001E25E3" w:rsidP="6B4ADA48">
          <w:pPr>
            <w:pStyle w:val="Sisluet2"/>
            <w:tabs>
              <w:tab w:val="right" w:leader="dot" w:pos="9630"/>
            </w:tabs>
            <w:rPr>
              <w:noProof/>
              <w:lang w:eastAsia="fi-FI"/>
            </w:rPr>
          </w:pPr>
          <w:hyperlink w:anchor="_Toc1267094442">
            <w:r w:rsidR="6B4ADA48" w:rsidRPr="6B4ADA48">
              <w:rPr>
                <w:rStyle w:val="Hyperlinkki"/>
                <w:noProof/>
              </w:rPr>
              <w:t>Tokion paralympialaiset yhteistyössä Huippu-urheiluyksikön kanssa</w:t>
            </w:r>
            <w:r w:rsidR="0054197F">
              <w:rPr>
                <w:noProof/>
              </w:rPr>
              <w:tab/>
            </w:r>
            <w:r w:rsidR="0054197F">
              <w:rPr>
                <w:noProof/>
              </w:rPr>
              <w:fldChar w:fldCharType="begin"/>
            </w:r>
            <w:r w:rsidR="0054197F">
              <w:rPr>
                <w:noProof/>
              </w:rPr>
              <w:instrText>PAGEREF _Toc1267094442 \h</w:instrText>
            </w:r>
            <w:r w:rsidR="0054197F">
              <w:rPr>
                <w:noProof/>
              </w:rPr>
            </w:r>
            <w:r w:rsidR="0054197F">
              <w:rPr>
                <w:noProof/>
              </w:rPr>
              <w:fldChar w:fldCharType="separate"/>
            </w:r>
            <w:r w:rsidR="00AF46E0">
              <w:rPr>
                <w:noProof/>
              </w:rPr>
              <w:t>6</w:t>
            </w:r>
            <w:r w:rsidR="0054197F">
              <w:rPr>
                <w:noProof/>
              </w:rPr>
              <w:fldChar w:fldCharType="end"/>
            </w:r>
          </w:hyperlink>
        </w:p>
        <w:p w14:paraId="5A724043" w14:textId="43BD54C4" w:rsidR="0039272B" w:rsidRDefault="001E25E3" w:rsidP="6B4ADA48">
          <w:pPr>
            <w:pStyle w:val="Sisluet2"/>
            <w:tabs>
              <w:tab w:val="right" w:leader="dot" w:pos="9630"/>
            </w:tabs>
            <w:rPr>
              <w:noProof/>
              <w:lang w:eastAsia="fi-FI"/>
            </w:rPr>
          </w:pPr>
          <w:hyperlink w:anchor="_Toc717776696">
            <w:r w:rsidR="6B4ADA48" w:rsidRPr="6B4ADA48">
              <w:rPr>
                <w:rStyle w:val="Hyperlinkki"/>
                <w:noProof/>
              </w:rPr>
              <w:t>Lajiliittolajeista nostetta etenkin parajääkiekossa ja bocciassa</w:t>
            </w:r>
            <w:r w:rsidR="0054197F">
              <w:rPr>
                <w:noProof/>
              </w:rPr>
              <w:tab/>
            </w:r>
            <w:r w:rsidR="0054197F">
              <w:rPr>
                <w:noProof/>
              </w:rPr>
              <w:fldChar w:fldCharType="begin"/>
            </w:r>
            <w:r w:rsidR="0054197F">
              <w:rPr>
                <w:noProof/>
              </w:rPr>
              <w:instrText>PAGEREF _Toc717776696 \h</w:instrText>
            </w:r>
            <w:r w:rsidR="0054197F">
              <w:rPr>
                <w:noProof/>
              </w:rPr>
            </w:r>
            <w:r w:rsidR="0054197F">
              <w:rPr>
                <w:noProof/>
              </w:rPr>
              <w:fldChar w:fldCharType="separate"/>
            </w:r>
            <w:r w:rsidR="00AF46E0">
              <w:rPr>
                <w:noProof/>
              </w:rPr>
              <w:t>7</w:t>
            </w:r>
            <w:r w:rsidR="0054197F">
              <w:rPr>
                <w:noProof/>
              </w:rPr>
              <w:fldChar w:fldCharType="end"/>
            </w:r>
          </w:hyperlink>
        </w:p>
        <w:p w14:paraId="6C183B08" w14:textId="0C8814D5" w:rsidR="0039272B" w:rsidRDefault="001E25E3" w:rsidP="6B4ADA48">
          <w:pPr>
            <w:pStyle w:val="Sisluet2"/>
            <w:tabs>
              <w:tab w:val="right" w:leader="dot" w:pos="9630"/>
            </w:tabs>
            <w:rPr>
              <w:noProof/>
              <w:lang w:eastAsia="fi-FI"/>
            </w:rPr>
          </w:pPr>
          <w:hyperlink w:anchor="_Toc417796588">
            <w:r w:rsidR="6B4ADA48" w:rsidRPr="6B4ADA48">
              <w:rPr>
                <w:rStyle w:val="Hyperlinkki"/>
                <w:noProof/>
              </w:rPr>
              <w:t>Nuorten paralympiaryhmä valmistaa urheilijoita kohti huippua</w:t>
            </w:r>
            <w:r w:rsidR="0054197F">
              <w:rPr>
                <w:noProof/>
              </w:rPr>
              <w:tab/>
            </w:r>
            <w:r w:rsidR="0054197F">
              <w:rPr>
                <w:noProof/>
              </w:rPr>
              <w:fldChar w:fldCharType="begin"/>
            </w:r>
            <w:r w:rsidR="0054197F">
              <w:rPr>
                <w:noProof/>
              </w:rPr>
              <w:instrText>PAGEREF _Toc417796588 \h</w:instrText>
            </w:r>
            <w:r w:rsidR="0054197F">
              <w:rPr>
                <w:noProof/>
              </w:rPr>
            </w:r>
            <w:r w:rsidR="0054197F">
              <w:rPr>
                <w:noProof/>
              </w:rPr>
              <w:fldChar w:fldCharType="separate"/>
            </w:r>
            <w:r w:rsidR="00AF46E0">
              <w:rPr>
                <w:noProof/>
              </w:rPr>
              <w:t>9</w:t>
            </w:r>
            <w:r w:rsidR="0054197F">
              <w:rPr>
                <w:noProof/>
              </w:rPr>
              <w:fldChar w:fldCharType="end"/>
            </w:r>
          </w:hyperlink>
        </w:p>
        <w:p w14:paraId="789D82EF" w14:textId="79E45D55" w:rsidR="0039272B" w:rsidRDefault="001E25E3" w:rsidP="6B4ADA48">
          <w:pPr>
            <w:pStyle w:val="Sisluet2"/>
            <w:tabs>
              <w:tab w:val="right" w:leader="dot" w:pos="9630"/>
            </w:tabs>
            <w:rPr>
              <w:noProof/>
              <w:lang w:eastAsia="fi-FI"/>
            </w:rPr>
          </w:pPr>
          <w:hyperlink w:anchor="_Toc1841225691">
            <w:r w:rsidR="6B4ADA48" w:rsidRPr="6B4ADA48">
              <w:rPr>
                <w:rStyle w:val="Hyperlinkki"/>
                <w:noProof/>
              </w:rPr>
              <w:t>Special Olympics -toiminnassa hedelmällisiä yhteistyökuvioita</w:t>
            </w:r>
            <w:r w:rsidR="0054197F">
              <w:rPr>
                <w:noProof/>
              </w:rPr>
              <w:tab/>
            </w:r>
            <w:r w:rsidR="0054197F">
              <w:rPr>
                <w:noProof/>
              </w:rPr>
              <w:fldChar w:fldCharType="begin"/>
            </w:r>
            <w:r w:rsidR="0054197F">
              <w:rPr>
                <w:noProof/>
              </w:rPr>
              <w:instrText>PAGEREF _Toc1841225691 \h</w:instrText>
            </w:r>
            <w:r w:rsidR="0054197F">
              <w:rPr>
                <w:noProof/>
              </w:rPr>
            </w:r>
            <w:r w:rsidR="0054197F">
              <w:rPr>
                <w:noProof/>
              </w:rPr>
              <w:fldChar w:fldCharType="separate"/>
            </w:r>
            <w:r w:rsidR="00AF46E0">
              <w:rPr>
                <w:noProof/>
              </w:rPr>
              <w:t>9</w:t>
            </w:r>
            <w:r w:rsidR="0054197F">
              <w:rPr>
                <w:noProof/>
              </w:rPr>
              <w:fldChar w:fldCharType="end"/>
            </w:r>
          </w:hyperlink>
        </w:p>
        <w:p w14:paraId="4DB513B8" w14:textId="70F9F0C2" w:rsidR="0039272B" w:rsidRDefault="001E25E3" w:rsidP="6B4ADA48">
          <w:pPr>
            <w:pStyle w:val="Sisluet2"/>
            <w:tabs>
              <w:tab w:val="right" w:leader="dot" w:pos="9630"/>
            </w:tabs>
            <w:rPr>
              <w:noProof/>
              <w:lang w:eastAsia="fi-FI"/>
            </w:rPr>
          </w:pPr>
          <w:hyperlink w:anchor="_Toc1248628032">
            <w:r w:rsidR="6B4ADA48" w:rsidRPr="6B4ADA48">
              <w:rPr>
                <w:rStyle w:val="Hyperlinkki"/>
                <w:noProof/>
              </w:rPr>
              <w:t>Elinsiirtourheilijat toivoivat matalaa osallistumiskynnystä ja monipuolista tarjontaa</w:t>
            </w:r>
            <w:r w:rsidR="0054197F">
              <w:rPr>
                <w:noProof/>
              </w:rPr>
              <w:tab/>
            </w:r>
            <w:r w:rsidR="0054197F">
              <w:rPr>
                <w:noProof/>
              </w:rPr>
              <w:fldChar w:fldCharType="begin"/>
            </w:r>
            <w:r w:rsidR="0054197F">
              <w:rPr>
                <w:noProof/>
              </w:rPr>
              <w:instrText>PAGEREF _Toc1248628032 \h</w:instrText>
            </w:r>
            <w:r w:rsidR="0054197F">
              <w:rPr>
                <w:noProof/>
              </w:rPr>
            </w:r>
            <w:r w:rsidR="0054197F">
              <w:rPr>
                <w:noProof/>
              </w:rPr>
              <w:fldChar w:fldCharType="separate"/>
            </w:r>
            <w:r w:rsidR="00AF46E0">
              <w:rPr>
                <w:noProof/>
              </w:rPr>
              <w:t>10</w:t>
            </w:r>
            <w:r w:rsidR="0054197F">
              <w:rPr>
                <w:noProof/>
              </w:rPr>
              <w:fldChar w:fldCharType="end"/>
            </w:r>
          </w:hyperlink>
        </w:p>
        <w:p w14:paraId="36C24E4A" w14:textId="6FA9D6FB" w:rsidR="0039272B" w:rsidRDefault="001E25E3" w:rsidP="6B4ADA48">
          <w:pPr>
            <w:pStyle w:val="Sisluet1"/>
            <w:tabs>
              <w:tab w:val="right" w:leader="dot" w:pos="9630"/>
            </w:tabs>
            <w:rPr>
              <w:noProof/>
              <w:lang w:eastAsia="fi-FI"/>
            </w:rPr>
          </w:pPr>
          <w:hyperlink w:anchor="_Toc209148128">
            <w:r w:rsidR="6B4ADA48" w:rsidRPr="6B4ADA48">
              <w:rPr>
                <w:rStyle w:val="Hyperlinkki"/>
                <w:noProof/>
              </w:rPr>
              <w:t>TUKITOIMET</w:t>
            </w:r>
            <w:r w:rsidR="0054197F">
              <w:rPr>
                <w:noProof/>
              </w:rPr>
              <w:tab/>
            </w:r>
            <w:r w:rsidR="0054197F">
              <w:rPr>
                <w:noProof/>
              </w:rPr>
              <w:fldChar w:fldCharType="begin"/>
            </w:r>
            <w:r w:rsidR="0054197F">
              <w:rPr>
                <w:noProof/>
              </w:rPr>
              <w:instrText>PAGEREF _Toc209148128 \h</w:instrText>
            </w:r>
            <w:r w:rsidR="0054197F">
              <w:rPr>
                <w:noProof/>
              </w:rPr>
            </w:r>
            <w:r w:rsidR="0054197F">
              <w:rPr>
                <w:noProof/>
              </w:rPr>
              <w:fldChar w:fldCharType="separate"/>
            </w:r>
            <w:r w:rsidR="00AF46E0">
              <w:rPr>
                <w:noProof/>
              </w:rPr>
              <w:t>10</w:t>
            </w:r>
            <w:r w:rsidR="0054197F">
              <w:rPr>
                <w:noProof/>
              </w:rPr>
              <w:fldChar w:fldCharType="end"/>
            </w:r>
          </w:hyperlink>
        </w:p>
        <w:p w14:paraId="57423B8E" w14:textId="39EADBA6" w:rsidR="0039272B" w:rsidRDefault="001E25E3" w:rsidP="6B4ADA48">
          <w:pPr>
            <w:pStyle w:val="Sisluet2"/>
            <w:tabs>
              <w:tab w:val="right" w:leader="dot" w:pos="9630"/>
            </w:tabs>
            <w:rPr>
              <w:noProof/>
              <w:lang w:eastAsia="fi-FI"/>
            </w:rPr>
          </w:pPr>
          <w:hyperlink w:anchor="_Toc737096858">
            <w:r w:rsidR="6B4ADA48" w:rsidRPr="6B4ADA48">
              <w:rPr>
                <w:rStyle w:val="Hyperlinkki"/>
                <w:noProof/>
              </w:rPr>
              <w:t>Jäsenistöä liikutettiin Kuntokuu-kampanjan ja koulutusten avulla</w:t>
            </w:r>
            <w:r w:rsidR="0054197F">
              <w:rPr>
                <w:noProof/>
              </w:rPr>
              <w:tab/>
            </w:r>
            <w:r w:rsidR="0054197F">
              <w:rPr>
                <w:noProof/>
              </w:rPr>
              <w:fldChar w:fldCharType="begin"/>
            </w:r>
            <w:r w:rsidR="0054197F">
              <w:rPr>
                <w:noProof/>
              </w:rPr>
              <w:instrText>PAGEREF _Toc737096858 \h</w:instrText>
            </w:r>
            <w:r w:rsidR="0054197F">
              <w:rPr>
                <w:noProof/>
              </w:rPr>
            </w:r>
            <w:r w:rsidR="0054197F">
              <w:rPr>
                <w:noProof/>
              </w:rPr>
              <w:fldChar w:fldCharType="separate"/>
            </w:r>
            <w:r w:rsidR="00AF46E0">
              <w:rPr>
                <w:noProof/>
              </w:rPr>
              <w:t>10</w:t>
            </w:r>
            <w:r w:rsidR="0054197F">
              <w:rPr>
                <w:noProof/>
              </w:rPr>
              <w:fldChar w:fldCharType="end"/>
            </w:r>
          </w:hyperlink>
        </w:p>
        <w:p w14:paraId="22F3AC27" w14:textId="62CE98C3" w:rsidR="0039272B" w:rsidRDefault="001E25E3" w:rsidP="6B4ADA48">
          <w:pPr>
            <w:pStyle w:val="Sisluet2"/>
            <w:tabs>
              <w:tab w:val="right" w:leader="dot" w:pos="9630"/>
            </w:tabs>
            <w:rPr>
              <w:noProof/>
              <w:lang w:eastAsia="fi-FI"/>
            </w:rPr>
          </w:pPr>
          <w:hyperlink w:anchor="_Toc870461874">
            <w:r w:rsidR="6B4ADA48" w:rsidRPr="6B4ADA48">
              <w:rPr>
                <w:rStyle w:val="Hyperlinkki"/>
                <w:noProof/>
              </w:rPr>
              <w:t>WeThe15-kampanja loisti valoaan yhdenvertaisuuden asialla</w:t>
            </w:r>
            <w:r w:rsidR="0054197F">
              <w:rPr>
                <w:noProof/>
              </w:rPr>
              <w:tab/>
            </w:r>
            <w:r w:rsidR="0054197F">
              <w:rPr>
                <w:noProof/>
              </w:rPr>
              <w:fldChar w:fldCharType="begin"/>
            </w:r>
            <w:r w:rsidR="0054197F">
              <w:rPr>
                <w:noProof/>
              </w:rPr>
              <w:instrText>PAGEREF _Toc870461874 \h</w:instrText>
            </w:r>
            <w:r w:rsidR="0054197F">
              <w:rPr>
                <w:noProof/>
              </w:rPr>
            </w:r>
            <w:r w:rsidR="0054197F">
              <w:rPr>
                <w:noProof/>
              </w:rPr>
              <w:fldChar w:fldCharType="separate"/>
            </w:r>
            <w:r w:rsidR="00AF46E0">
              <w:rPr>
                <w:noProof/>
              </w:rPr>
              <w:t>11</w:t>
            </w:r>
            <w:r w:rsidR="0054197F">
              <w:rPr>
                <w:noProof/>
              </w:rPr>
              <w:fldChar w:fldCharType="end"/>
            </w:r>
          </w:hyperlink>
        </w:p>
        <w:p w14:paraId="7920076A" w14:textId="0FEE951A" w:rsidR="0039272B" w:rsidRDefault="001E25E3" w:rsidP="6B4ADA48">
          <w:pPr>
            <w:pStyle w:val="Sisluet2"/>
            <w:tabs>
              <w:tab w:val="right" w:leader="dot" w:pos="9630"/>
            </w:tabs>
            <w:rPr>
              <w:noProof/>
              <w:lang w:eastAsia="fi-FI"/>
            </w:rPr>
          </w:pPr>
          <w:hyperlink w:anchor="_Toc1661300961">
            <w:r w:rsidR="6B4ADA48" w:rsidRPr="6B4ADA48">
              <w:rPr>
                <w:rStyle w:val="Hyperlinkki"/>
                <w:noProof/>
              </w:rPr>
              <w:t>Koulutustarjonta modernisoitui ja osaaminen lisääntyi apurahojen avulla</w:t>
            </w:r>
            <w:r w:rsidR="0054197F">
              <w:rPr>
                <w:noProof/>
              </w:rPr>
              <w:tab/>
            </w:r>
            <w:r w:rsidR="0054197F">
              <w:rPr>
                <w:noProof/>
              </w:rPr>
              <w:fldChar w:fldCharType="begin"/>
            </w:r>
            <w:r w:rsidR="0054197F">
              <w:rPr>
                <w:noProof/>
              </w:rPr>
              <w:instrText>PAGEREF _Toc1661300961 \h</w:instrText>
            </w:r>
            <w:r w:rsidR="0054197F">
              <w:rPr>
                <w:noProof/>
              </w:rPr>
            </w:r>
            <w:r w:rsidR="0054197F">
              <w:rPr>
                <w:noProof/>
              </w:rPr>
              <w:fldChar w:fldCharType="separate"/>
            </w:r>
            <w:r w:rsidR="00AF46E0">
              <w:rPr>
                <w:noProof/>
              </w:rPr>
              <w:t>11</w:t>
            </w:r>
            <w:r w:rsidR="0054197F">
              <w:rPr>
                <w:noProof/>
              </w:rPr>
              <w:fldChar w:fldCharType="end"/>
            </w:r>
          </w:hyperlink>
        </w:p>
        <w:p w14:paraId="5CC97700" w14:textId="1525FC1C" w:rsidR="0039272B" w:rsidRDefault="001E25E3" w:rsidP="6B4ADA48">
          <w:pPr>
            <w:pStyle w:val="Sisluet2"/>
            <w:tabs>
              <w:tab w:val="right" w:leader="dot" w:pos="9630"/>
            </w:tabs>
            <w:rPr>
              <w:noProof/>
              <w:lang w:eastAsia="fi-FI"/>
            </w:rPr>
          </w:pPr>
          <w:hyperlink w:anchor="_Toc1148426043">
            <w:r w:rsidR="6B4ADA48" w:rsidRPr="6B4ADA48">
              <w:rPr>
                <w:rStyle w:val="Hyperlinkki"/>
                <w:noProof/>
              </w:rPr>
              <w:t>SOLIA uusi kalustoaan</w:t>
            </w:r>
            <w:r w:rsidR="0054197F">
              <w:rPr>
                <w:noProof/>
              </w:rPr>
              <w:tab/>
            </w:r>
            <w:r w:rsidR="0054197F">
              <w:rPr>
                <w:noProof/>
              </w:rPr>
              <w:fldChar w:fldCharType="begin"/>
            </w:r>
            <w:r w:rsidR="0054197F">
              <w:rPr>
                <w:noProof/>
              </w:rPr>
              <w:instrText>PAGEREF _Toc1148426043 \h</w:instrText>
            </w:r>
            <w:r w:rsidR="0054197F">
              <w:rPr>
                <w:noProof/>
              </w:rPr>
            </w:r>
            <w:r w:rsidR="0054197F">
              <w:rPr>
                <w:noProof/>
              </w:rPr>
              <w:fldChar w:fldCharType="separate"/>
            </w:r>
            <w:r w:rsidR="00AF46E0">
              <w:rPr>
                <w:noProof/>
              </w:rPr>
              <w:t>12</w:t>
            </w:r>
            <w:r w:rsidR="0054197F">
              <w:rPr>
                <w:noProof/>
              </w:rPr>
              <w:fldChar w:fldCharType="end"/>
            </w:r>
          </w:hyperlink>
        </w:p>
        <w:p w14:paraId="37E720D4" w14:textId="2835FDED" w:rsidR="0039272B" w:rsidRDefault="001E25E3" w:rsidP="6B4ADA48">
          <w:pPr>
            <w:pStyle w:val="Sisluet2"/>
            <w:tabs>
              <w:tab w:val="right" w:leader="dot" w:pos="9630"/>
            </w:tabs>
            <w:rPr>
              <w:noProof/>
              <w:lang w:eastAsia="fi-FI"/>
            </w:rPr>
          </w:pPr>
          <w:hyperlink w:anchor="_Toc292347422">
            <w:r w:rsidR="6B4ADA48" w:rsidRPr="6B4ADA48">
              <w:rPr>
                <w:rStyle w:val="Hyperlinkki"/>
                <w:noProof/>
              </w:rPr>
              <w:t>Erityisliikunnanohjaajien verkostolle uutiskirjeitä ja webinaareja</w:t>
            </w:r>
            <w:r w:rsidR="0054197F">
              <w:rPr>
                <w:noProof/>
              </w:rPr>
              <w:tab/>
            </w:r>
            <w:r w:rsidR="0054197F">
              <w:rPr>
                <w:noProof/>
              </w:rPr>
              <w:fldChar w:fldCharType="begin"/>
            </w:r>
            <w:r w:rsidR="0054197F">
              <w:rPr>
                <w:noProof/>
              </w:rPr>
              <w:instrText>PAGEREF _Toc292347422 \h</w:instrText>
            </w:r>
            <w:r w:rsidR="0054197F">
              <w:rPr>
                <w:noProof/>
              </w:rPr>
            </w:r>
            <w:r w:rsidR="0054197F">
              <w:rPr>
                <w:noProof/>
              </w:rPr>
              <w:fldChar w:fldCharType="separate"/>
            </w:r>
            <w:r w:rsidR="00AF46E0">
              <w:rPr>
                <w:noProof/>
              </w:rPr>
              <w:t>12</w:t>
            </w:r>
            <w:r w:rsidR="0054197F">
              <w:rPr>
                <w:noProof/>
              </w:rPr>
              <w:fldChar w:fldCharType="end"/>
            </w:r>
          </w:hyperlink>
        </w:p>
        <w:p w14:paraId="38E33916" w14:textId="1321BFB8" w:rsidR="0039272B" w:rsidRDefault="001E25E3" w:rsidP="6B4ADA48">
          <w:pPr>
            <w:pStyle w:val="Sisluet2"/>
            <w:tabs>
              <w:tab w:val="right" w:leader="dot" w:pos="9630"/>
            </w:tabs>
            <w:rPr>
              <w:noProof/>
              <w:lang w:eastAsia="fi-FI"/>
            </w:rPr>
          </w:pPr>
          <w:hyperlink w:anchor="_Toc1824426264">
            <w:r w:rsidR="6B4ADA48" w:rsidRPr="6B4ADA48">
              <w:rPr>
                <w:rStyle w:val="Hyperlinkki"/>
                <w:noProof/>
              </w:rPr>
              <w:t>Esteettömyysluentoja, -konsultointia ja -kartoituksia</w:t>
            </w:r>
            <w:r w:rsidR="0054197F">
              <w:rPr>
                <w:noProof/>
              </w:rPr>
              <w:tab/>
            </w:r>
            <w:r w:rsidR="0054197F">
              <w:rPr>
                <w:noProof/>
              </w:rPr>
              <w:fldChar w:fldCharType="begin"/>
            </w:r>
            <w:r w:rsidR="0054197F">
              <w:rPr>
                <w:noProof/>
              </w:rPr>
              <w:instrText>PAGEREF _Toc1824426264 \h</w:instrText>
            </w:r>
            <w:r w:rsidR="0054197F">
              <w:rPr>
                <w:noProof/>
              </w:rPr>
            </w:r>
            <w:r w:rsidR="0054197F">
              <w:rPr>
                <w:noProof/>
              </w:rPr>
              <w:fldChar w:fldCharType="separate"/>
            </w:r>
            <w:r w:rsidR="00AF46E0">
              <w:rPr>
                <w:noProof/>
              </w:rPr>
              <w:t>13</w:t>
            </w:r>
            <w:r w:rsidR="0054197F">
              <w:rPr>
                <w:noProof/>
              </w:rPr>
              <w:fldChar w:fldCharType="end"/>
            </w:r>
          </w:hyperlink>
        </w:p>
        <w:p w14:paraId="0011D331" w14:textId="32EE6553" w:rsidR="0039272B" w:rsidRDefault="001E25E3" w:rsidP="6B4ADA48">
          <w:pPr>
            <w:pStyle w:val="Sisluet2"/>
            <w:tabs>
              <w:tab w:val="right" w:leader="dot" w:pos="9630"/>
            </w:tabs>
            <w:rPr>
              <w:noProof/>
              <w:lang w:eastAsia="fi-FI"/>
            </w:rPr>
          </w:pPr>
          <w:hyperlink w:anchor="_Toc128545414">
            <w:r w:rsidR="6B4ADA48" w:rsidRPr="6B4ADA48">
              <w:rPr>
                <w:rStyle w:val="Hyperlinkki"/>
                <w:noProof/>
              </w:rPr>
              <w:t>Tavoiteasiakirja asetti suuntaviivat tuleville vuosille</w:t>
            </w:r>
            <w:r w:rsidR="0054197F">
              <w:rPr>
                <w:noProof/>
              </w:rPr>
              <w:tab/>
            </w:r>
            <w:r w:rsidR="0054197F">
              <w:rPr>
                <w:noProof/>
              </w:rPr>
              <w:fldChar w:fldCharType="begin"/>
            </w:r>
            <w:r w:rsidR="0054197F">
              <w:rPr>
                <w:noProof/>
              </w:rPr>
              <w:instrText>PAGEREF _Toc128545414 \h</w:instrText>
            </w:r>
            <w:r w:rsidR="0054197F">
              <w:rPr>
                <w:noProof/>
              </w:rPr>
            </w:r>
            <w:r w:rsidR="0054197F">
              <w:rPr>
                <w:noProof/>
              </w:rPr>
              <w:fldChar w:fldCharType="separate"/>
            </w:r>
            <w:r w:rsidR="00AF46E0">
              <w:rPr>
                <w:noProof/>
              </w:rPr>
              <w:t>13</w:t>
            </w:r>
            <w:r w:rsidR="0054197F">
              <w:rPr>
                <w:noProof/>
              </w:rPr>
              <w:fldChar w:fldCharType="end"/>
            </w:r>
          </w:hyperlink>
        </w:p>
        <w:p w14:paraId="46DFBC3E" w14:textId="7F7310A2" w:rsidR="0039272B" w:rsidRDefault="001E25E3" w:rsidP="6B4ADA48">
          <w:pPr>
            <w:pStyle w:val="Sisluet2"/>
            <w:tabs>
              <w:tab w:val="right" w:leader="dot" w:pos="9630"/>
            </w:tabs>
            <w:rPr>
              <w:noProof/>
              <w:lang w:eastAsia="fi-FI"/>
            </w:rPr>
          </w:pPr>
          <w:hyperlink w:anchor="_Toc1934391263">
            <w:r w:rsidR="6B4ADA48" w:rsidRPr="6B4ADA48">
              <w:rPr>
                <w:rStyle w:val="Hyperlinkki"/>
                <w:noProof/>
              </w:rPr>
              <w:t>Paralympiarahastosta merkittävä tuki yhdenvertaiselle urheilulle ja liikunnalle</w:t>
            </w:r>
            <w:r w:rsidR="0054197F">
              <w:rPr>
                <w:noProof/>
              </w:rPr>
              <w:tab/>
            </w:r>
            <w:r w:rsidR="0054197F">
              <w:rPr>
                <w:noProof/>
              </w:rPr>
              <w:fldChar w:fldCharType="begin"/>
            </w:r>
            <w:r w:rsidR="0054197F">
              <w:rPr>
                <w:noProof/>
              </w:rPr>
              <w:instrText>PAGEREF _Toc1934391263 \h</w:instrText>
            </w:r>
            <w:r w:rsidR="0054197F">
              <w:rPr>
                <w:noProof/>
              </w:rPr>
            </w:r>
            <w:r w:rsidR="0054197F">
              <w:rPr>
                <w:noProof/>
              </w:rPr>
              <w:fldChar w:fldCharType="separate"/>
            </w:r>
            <w:r w:rsidR="00AF46E0">
              <w:rPr>
                <w:noProof/>
              </w:rPr>
              <w:t>14</w:t>
            </w:r>
            <w:r w:rsidR="0054197F">
              <w:rPr>
                <w:noProof/>
              </w:rPr>
              <w:fldChar w:fldCharType="end"/>
            </w:r>
          </w:hyperlink>
        </w:p>
        <w:p w14:paraId="10456E45" w14:textId="3BB444CC" w:rsidR="0039272B" w:rsidRDefault="001E25E3" w:rsidP="6B4ADA48">
          <w:pPr>
            <w:pStyle w:val="Sisluet2"/>
            <w:tabs>
              <w:tab w:val="right" w:leader="dot" w:pos="9630"/>
            </w:tabs>
            <w:rPr>
              <w:noProof/>
              <w:lang w:eastAsia="fi-FI"/>
            </w:rPr>
          </w:pPr>
          <w:hyperlink w:anchor="_Toc732315110">
            <w:r w:rsidR="6B4ADA48" w:rsidRPr="6B4ADA48">
              <w:rPr>
                <w:rStyle w:val="Hyperlinkki"/>
                <w:noProof/>
              </w:rPr>
              <w:t>Vastuulliset arvot yhdistivät Paralympiakomiteaa ja kumppaneita</w:t>
            </w:r>
            <w:r w:rsidR="0054197F">
              <w:rPr>
                <w:noProof/>
              </w:rPr>
              <w:tab/>
            </w:r>
            <w:r w:rsidR="0054197F">
              <w:rPr>
                <w:noProof/>
              </w:rPr>
              <w:fldChar w:fldCharType="begin"/>
            </w:r>
            <w:r w:rsidR="0054197F">
              <w:rPr>
                <w:noProof/>
              </w:rPr>
              <w:instrText>PAGEREF _Toc732315110 \h</w:instrText>
            </w:r>
            <w:r w:rsidR="0054197F">
              <w:rPr>
                <w:noProof/>
              </w:rPr>
            </w:r>
            <w:r w:rsidR="0054197F">
              <w:rPr>
                <w:noProof/>
              </w:rPr>
              <w:fldChar w:fldCharType="separate"/>
            </w:r>
            <w:r w:rsidR="00AF46E0">
              <w:rPr>
                <w:noProof/>
              </w:rPr>
              <w:t>14</w:t>
            </w:r>
            <w:r w:rsidR="0054197F">
              <w:rPr>
                <w:noProof/>
              </w:rPr>
              <w:fldChar w:fldCharType="end"/>
            </w:r>
          </w:hyperlink>
        </w:p>
        <w:p w14:paraId="52A402B7" w14:textId="615D2EEA" w:rsidR="0039272B" w:rsidRDefault="001E25E3" w:rsidP="6B4ADA48">
          <w:pPr>
            <w:pStyle w:val="Sisluet2"/>
            <w:tabs>
              <w:tab w:val="right" w:leader="dot" w:pos="9630"/>
            </w:tabs>
            <w:rPr>
              <w:noProof/>
              <w:lang w:eastAsia="fi-FI"/>
            </w:rPr>
          </w:pPr>
          <w:hyperlink w:anchor="_Toc1846958605">
            <w:r w:rsidR="6B4ADA48" w:rsidRPr="6B4ADA48">
              <w:rPr>
                <w:rStyle w:val="Hyperlinkki"/>
                <w:noProof/>
              </w:rPr>
              <w:t>Paralympiakomitea teki alijäämäisen tuloksen</w:t>
            </w:r>
            <w:r w:rsidR="0054197F">
              <w:rPr>
                <w:noProof/>
              </w:rPr>
              <w:tab/>
            </w:r>
            <w:r w:rsidR="0054197F">
              <w:rPr>
                <w:noProof/>
              </w:rPr>
              <w:fldChar w:fldCharType="begin"/>
            </w:r>
            <w:r w:rsidR="0054197F">
              <w:rPr>
                <w:noProof/>
              </w:rPr>
              <w:instrText>PAGEREF _Toc1846958605 \h</w:instrText>
            </w:r>
            <w:r w:rsidR="0054197F">
              <w:rPr>
                <w:noProof/>
              </w:rPr>
            </w:r>
            <w:r w:rsidR="0054197F">
              <w:rPr>
                <w:noProof/>
              </w:rPr>
              <w:fldChar w:fldCharType="separate"/>
            </w:r>
            <w:r w:rsidR="00AF46E0">
              <w:rPr>
                <w:noProof/>
              </w:rPr>
              <w:t>15</w:t>
            </w:r>
            <w:r w:rsidR="0054197F">
              <w:rPr>
                <w:noProof/>
              </w:rPr>
              <w:fldChar w:fldCharType="end"/>
            </w:r>
          </w:hyperlink>
          <w:r w:rsidR="0054197F">
            <w:fldChar w:fldCharType="end"/>
          </w:r>
        </w:p>
      </w:sdtContent>
    </w:sdt>
    <w:p w14:paraId="50100710" w14:textId="7909026A" w:rsidR="00EB1CC2" w:rsidRDefault="00EB1CC2"/>
    <w:p w14:paraId="2720AAC1" w14:textId="54D36919" w:rsidR="00EB1CC2" w:rsidRDefault="00EB1CC2" w:rsidP="000F4ECB">
      <w:pPr>
        <w:pStyle w:val="NormaaliWWW"/>
        <w:spacing w:before="0" w:beforeAutospacing="0" w:after="0" w:afterAutospacing="0"/>
        <w:rPr>
          <w:rFonts w:ascii="Arial" w:hAnsi="Arial" w:cs="Arial"/>
          <w:b/>
          <w:bCs/>
        </w:rPr>
      </w:pPr>
    </w:p>
    <w:p w14:paraId="4D73B8E6" w14:textId="6B894112" w:rsidR="00EB1CC2" w:rsidRDefault="00EB1CC2" w:rsidP="000F4ECB">
      <w:pPr>
        <w:pStyle w:val="NormaaliWWW"/>
        <w:spacing w:before="0" w:beforeAutospacing="0" w:after="0" w:afterAutospacing="0"/>
        <w:rPr>
          <w:rFonts w:ascii="Arial" w:hAnsi="Arial" w:cs="Arial"/>
          <w:b/>
          <w:bCs/>
        </w:rPr>
      </w:pPr>
    </w:p>
    <w:p w14:paraId="0B923080" w14:textId="7D2D698A" w:rsidR="00EB1CC2" w:rsidRDefault="00EB1CC2" w:rsidP="000F4ECB">
      <w:pPr>
        <w:pStyle w:val="NormaaliWWW"/>
        <w:spacing w:before="0" w:beforeAutospacing="0" w:after="0" w:afterAutospacing="0"/>
        <w:rPr>
          <w:rFonts w:ascii="Arial" w:hAnsi="Arial" w:cs="Arial"/>
          <w:b/>
          <w:bCs/>
        </w:rPr>
      </w:pPr>
    </w:p>
    <w:p w14:paraId="5236C158" w14:textId="5B33D3C5" w:rsidR="00EB1CC2" w:rsidRDefault="00EB1CC2" w:rsidP="000F4ECB">
      <w:pPr>
        <w:pStyle w:val="NormaaliWWW"/>
        <w:spacing w:before="0" w:beforeAutospacing="0" w:after="0" w:afterAutospacing="0"/>
        <w:rPr>
          <w:rFonts w:ascii="Arial" w:hAnsi="Arial" w:cs="Arial"/>
          <w:b/>
          <w:bCs/>
        </w:rPr>
      </w:pPr>
    </w:p>
    <w:p w14:paraId="6E50208E" w14:textId="2982D245" w:rsidR="00EB1CC2" w:rsidRDefault="00EB1CC2" w:rsidP="000F4ECB">
      <w:pPr>
        <w:pStyle w:val="NormaaliWWW"/>
        <w:spacing w:before="0" w:beforeAutospacing="0" w:after="0" w:afterAutospacing="0"/>
        <w:rPr>
          <w:rFonts w:ascii="Arial" w:hAnsi="Arial" w:cs="Arial"/>
          <w:b/>
          <w:bCs/>
        </w:rPr>
      </w:pPr>
    </w:p>
    <w:p w14:paraId="1AC96747" w14:textId="77777777" w:rsidR="00EB1CC2" w:rsidRDefault="00EB1CC2" w:rsidP="000F4ECB">
      <w:pPr>
        <w:pStyle w:val="NormaaliWWW"/>
        <w:spacing w:before="0" w:beforeAutospacing="0" w:after="0" w:afterAutospacing="0"/>
        <w:rPr>
          <w:rFonts w:ascii="Arial" w:hAnsi="Arial" w:cs="Arial"/>
          <w:b/>
          <w:bCs/>
        </w:rPr>
      </w:pPr>
    </w:p>
    <w:p w14:paraId="1411FDA2" w14:textId="6BBD860F" w:rsidR="6B4ADA48" w:rsidRDefault="6B4ADA48" w:rsidP="6B4ADA48">
      <w:pPr>
        <w:pStyle w:val="Otsikko1"/>
        <w:rPr>
          <w:color w:val="auto"/>
        </w:rPr>
      </w:pPr>
    </w:p>
    <w:p w14:paraId="3E6B4CAD" w14:textId="59BCBB71" w:rsidR="000F4ECB" w:rsidRPr="00170178" w:rsidRDefault="009540F2" w:rsidP="00AF52E0">
      <w:pPr>
        <w:pStyle w:val="Otsikko1"/>
        <w:rPr>
          <w:color w:val="auto"/>
        </w:rPr>
      </w:pPr>
      <w:bookmarkStart w:id="0" w:name="_Toc1958257385"/>
      <w:r w:rsidRPr="6B4ADA48">
        <w:rPr>
          <w:color w:val="auto"/>
        </w:rPr>
        <w:t xml:space="preserve">Avoin ja yhdenvertainen, urheileva ja liikkuva Suomi </w:t>
      </w:r>
      <w:bookmarkEnd w:id="0"/>
    </w:p>
    <w:p w14:paraId="791E502A" w14:textId="77777777" w:rsidR="000F4ECB" w:rsidRPr="00170178" w:rsidRDefault="000F4ECB" w:rsidP="000F4ECB">
      <w:pPr>
        <w:pStyle w:val="NormaaliWWW"/>
        <w:spacing w:before="0" w:beforeAutospacing="0" w:after="0" w:afterAutospacing="0"/>
        <w:rPr>
          <w:rFonts w:ascii="Arial" w:hAnsi="Arial" w:cs="Arial"/>
        </w:rPr>
      </w:pPr>
    </w:p>
    <w:p w14:paraId="1C2913FD" w14:textId="7514F3C8" w:rsidR="00E37535" w:rsidRPr="00170178" w:rsidRDefault="00E37535" w:rsidP="000F4ECB">
      <w:pPr>
        <w:pStyle w:val="NormaaliWWW"/>
        <w:spacing w:before="0" w:beforeAutospacing="0" w:after="0" w:afterAutospacing="0"/>
        <w:rPr>
          <w:rFonts w:ascii="Arial" w:hAnsi="Arial" w:cs="Arial"/>
        </w:rPr>
      </w:pPr>
    </w:p>
    <w:p w14:paraId="5CD9A55D" w14:textId="3F2C01CE" w:rsidR="00C502B0" w:rsidRPr="00170178" w:rsidRDefault="00C502B0" w:rsidP="6B4ADA48">
      <w:pPr>
        <w:pStyle w:val="NormaaliWWW"/>
        <w:spacing w:before="0" w:beforeAutospacing="0" w:after="0" w:afterAutospacing="0"/>
        <w:rPr>
          <w:rFonts w:ascii="Arial" w:hAnsi="Arial" w:cs="Arial"/>
        </w:rPr>
      </w:pPr>
      <w:r w:rsidRPr="6B4ADA48">
        <w:rPr>
          <w:rFonts w:ascii="Arial" w:hAnsi="Arial" w:cs="Arial"/>
        </w:rPr>
        <w:t xml:space="preserve">Mitä Paralympiakomitean pitäisi sinun mielestäsi tehdä? Aloitimme vuoden </w:t>
      </w:r>
      <w:r w:rsidR="00580892" w:rsidRPr="6B4ADA48">
        <w:rPr>
          <w:rFonts w:ascii="Arial" w:hAnsi="Arial" w:cs="Arial"/>
        </w:rPr>
        <w:t xml:space="preserve">2021 </w:t>
      </w:r>
      <w:r w:rsidRPr="6B4ADA48">
        <w:rPr>
          <w:rFonts w:ascii="Arial" w:hAnsi="Arial" w:cs="Arial"/>
        </w:rPr>
        <w:t>strategian valmistelulla ja kysyimme toiminnassa mukana olevilta, mihin pitää keskittyä ja millaisiin arvoihin nojaamme. 312 vastaajaa kertoi mielipiteensä, jo</w:t>
      </w:r>
      <w:r w:rsidR="00580892" w:rsidRPr="6B4ADA48">
        <w:rPr>
          <w:rFonts w:ascii="Arial" w:hAnsi="Arial" w:cs="Arial"/>
        </w:rPr>
        <w:t>iden</w:t>
      </w:r>
      <w:r w:rsidRPr="6B4ADA48">
        <w:rPr>
          <w:rFonts w:ascii="Arial" w:hAnsi="Arial" w:cs="Arial"/>
        </w:rPr>
        <w:t xml:space="preserve"> pohjalta päädyttiin yhteiseen tavoitteeseen: Avoin ja yhdenvertainen, urheileva ja liikkuva Suomi. </w:t>
      </w:r>
      <w:r w:rsidR="00580892" w:rsidRPr="6B4ADA48">
        <w:rPr>
          <w:rFonts w:ascii="Arial" w:hAnsi="Arial" w:cs="Arial"/>
        </w:rPr>
        <w:t xml:space="preserve">Tavoitteeseen edetään neljällä valinnalla: 1. Avaamme ovia liikunnan ja urheilun pariin. Rakennamme polkuja kohti menestystä. 2. Autamme muita onnistumaan. 3. Me teemme tämän yhdessä. Meidän äänemme kuuluu. 4. Olemme paraurheilun ja soveltavan liikunnan asiantuntija. </w:t>
      </w:r>
    </w:p>
    <w:p w14:paraId="697DF13E" w14:textId="77777777" w:rsidR="00C502B0" w:rsidRPr="00170178" w:rsidRDefault="00C502B0" w:rsidP="000F4ECB">
      <w:pPr>
        <w:pStyle w:val="NormaaliWWW"/>
        <w:spacing w:before="0" w:beforeAutospacing="0" w:after="0" w:afterAutospacing="0"/>
        <w:rPr>
          <w:rFonts w:ascii="Arial" w:hAnsi="Arial" w:cs="Arial"/>
        </w:rPr>
      </w:pPr>
    </w:p>
    <w:p w14:paraId="0C3CC3C0" w14:textId="68E3525D" w:rsidR="00885DB8" w:rsidRPr="00170178" w:rsidRDefault="00885DB8" w:rsidP="000F4ECB">
      <w:pPr>
        <w:pStyle w:val="NormaaliWWW"/>
        <w:spacing w:before="0" w:beforeAutospacing="0" w:after="0" w:afterAutospacing="0"/>
        <w:rPr>
          <w:rFonts w:ascii="Arial" w:hAnsi="Arial" w:cs="Arial"/>
        </w:rPr>
      </w:pPr>
      <w:r w:rsidRPr="00170178">
        <w:rPr>
          <w:rFonts w:ascii="Arial" w:hAnsi="Arial" w:cs="Arial"/>
        </w:rPr>
        <w:t>Tapasimme vuoden aikana muita järjestöjä ja laajensimme verkostojamme. Yksi asia tuli selväksi: Tavoitteeseen pääsy edellyttää osaamista</w:t>
      </w:r>
      <w:r w:rsidR="00B506CF" w:rsidRPr="00170178">
        <w:rPr>
          <w:rFonts w:ascii="Arial" w:hAnsi="Arial" w:cs="Arial"/>
        </w:rPr>
        <w:t>,</w:t>
      </w:r>
      <w:r w:rsidRPr="00170178">
        <w:rPr>
          <w:rFonts w:ascii="Arial" w:hAnsi="Arial" w:cs="Arial"/>
        </w:rPr>
        <w:t xml:space="preserve"> </w:t>
      </w:r>
      <w:r w:rsidR="00B506CF" w:rsidRPr="00170178">
        <w:rPr>
          <w:rFonts w:ascii="Arial" w:hAnsi="Arial" w:cs="Arial"/>
        </w:rPr>
        <w:t xml:space="preserve">yhteistyötä </w:t>
      </w:r>
      <w:r w:rsidRPr="00170178">
        <w:rPr>
          <w:rFonts w:ascii="Arial" w:hAnsi="Arial" w:cs="Arial"/>
        </w:rPr>
        <w:t xml:space="preserve">ja uusia kumppanuuksia. </w:t>
      </w:r>
    </w:p>
    <w:p w14:paraId="165B4BEE" w14:textId="477CB2D1" w:rsidR="009540F2" w:rsidRPr="00170178" w:rsidRDefault="009540F2" w:rsidP="000F4ECB">
      <w:pPr>
        <w:pStyle w:val="NormaaliWWW"/>
        <w:spacing w:before="0" w:beforeAutospacing="0" w:after="0" w:afterAutospacing="0"/>
        <w:rPr>
          <w:rFonts w:ascii="Arial" w:hAnsi="Arial" w:cs="Arial"/>
        </w:rPr>
      </w:pPr>
    </w:p>
    <w:p w14:paraId="15E4CF19" w14:textId="386FD63D" w:rsidR="009540F2" w:rsidRPr="00170178" w:rsidRDefault="009540F2" w:rsidP="000F4ECB">
      <w:pPr>
        <w:pStyle w:val="NormaaliWWW"/>
        <w:spacing w:before="0" w:beforeAutospacing="0" w:after="0" w:afterAutospacing="0"/>
        <w:rPr>
          <w:rFonts w:ascii="Arial" w:hAnsi="Arial" w:cs="Arial"/>
        </w:rPr>
      </w:pPr>
      <w:r w:rsidRPr="00170178">
        <w:rPr>
          <w:rFonts w:ascii="Arial" w:hAnsi="Arial" w:cs="Arial"/>
        </w:rPr>
        <w:t xml:space="preserve">Vuoden lopulla </w:t>
      </w:r>
      <w:proofErr w:type="spellStart"/>
      <w:r w:rsidRPr="00170178">
        <w:rPr>
          <w:rFonts w:ascii="Arial" w:hAnsi="Arial" w:cs="Arial"/>
        </w:rPr>
        <w:t>paralympiaurheilu</w:t>
      </w:r>
      <w:proofErr w:type="spellEnd"/>
      <w:r w:rsidRPr="00170178">
        <w:rPr>
          <w:rFonts w:ascii="Arial" w:hAnsi="Arial" w:cs="Arial"/>
        </w:rPr>
        <w:t xml:space="preserve"> nousi puheenaiheeksi Tokion paralympialaisten menestyksen myötä. Suomen 16 urheilijan joukkue saavutti kisoista viisi mitalia, kahdeksan pistesijaa ja seitsemän muuta sijoitusta 16 parhaan joukkoon. </w:t>
      </w:r>
    </w:p>
    <w:p w14:paraId="357AA320" w14:textId="3CD0C89C" w:rsidR="009540F2" w:rsidRPr="00170178" w:rsidRDefault="009540F2" w:rsidP="000F4ECB">
      <w:pPr>
        <w:pStyle w:val="NormaaliWWW"/>
        <w:spacing w:before="0" w:beforeAutospacing="0" w:after="0" w:afterAutospacing="0"/>
        <w:rPr>
          <w:rFonts w:ascii="Arial" w:hAnsi="Arial" w:cs="Arial"/>
        </w:rPr>
      </w:pPr>
    </w:p>
    <w:p w14:paraId="30ACD52D" w14:textId="1E8A2B12" w:rsidR="009540F2" w:rsidRPr="00170178" w:rsidRDefault="00170178" w:rsidP="6B4ADA48">
      <w:pPr>
        <w:pStyle w:val="NormaaliWWW"/>
        <w:spacing w:before="0" w:beforeAutospacing="0" w:after="0" w:afterAutospacing="0"/>
        <w:rPr>
          <w:rFonts w:ascii="Arial" w:hAnsi="Arial" w:cs="Arial"/>
        </w:rPr>
      </w:pPr>
      <w:r w:rsidRPr="6B4ADA48">
        <w:rPr>
          <w:rFonts w:ascii="Arial" w:hAnsi="Arial" w:cs="Arial"/>
        </w:rPr>
        <w:t xml:space="preserve">Kansainvälisenä vammaisten päivänä 3.12. avautui Musiikkitalossa Esikuvat puhuvat -valokuvanäyttely, johon valokuvataiteilija Johanna Kare kuvasi kymmenen vammaisurheilijaa puhuttelevina mustavalkoisina kuvina. </w:t>
      </w:r>
    </w:p>
    <w:p w14:paraId="08F705BA" w14:textId="5979A8EB" w:rsidR="005F708D" w:rsidRPr="00170178" w:rsidRDefault="005F708D" w:rsidP="6B4ADA48">
      <w:pPr>
        <w:pStyle w:val="NormaaliWWW"/>
        <w:spacing w:before="0" w:beforeAutospacing="0" w:after="0" w:afterAutospacing="0"/>
      </w:pPr>
    </w:p>
    <w:p w14:paraId="786A785D" w14:textId="7F5768F4" w:rsidR="009540F2" w:rsidRPr="00170178" w:rsidRDefault="00170178" w:rsidP="000F4ECB">
      <w:pPr>
        <w:pStyle w:val="NormaaliWWW"/>
        <w:spacing w:before="0" w:beforeAutospacing="0" w:after="0" w:afterAutospacing="0"/>
        <w:rPr>
          <w:rFonts w:ascii="Arial" w:hAnsi="Arial" w:cs="Arial"/>
        </w:rPr>
      </w:pPr>
      <w:r>
        <w:rPr>
          <w:rFonts w:ascii="Arial" w:hAnsi="Arial" w:cs="Arial"/>
        </w:rPr>
        <w:t>Kiitos, että olet kulkenut mukana tämän vuoden. Strategiamme mukaisesti ”</w:t>
      </w:r>
      <w:r w:rsidR="009540F2" w:rsidRPr="00170178">
        <w:rPr>
          <w:rFonts w:ascii="Arial" w:hAnsi="Arial" w:cs="Arial"/>
        </w:rPr>
        <w:t>Menestys näyttää sinulta</w:t>
      </w:r>
      <w:r>
        <w:rPr>
          <w:rFonts w:ascii="Arial" w:hAnsi="Arial" w:cs="Arial"/>
        </w:rPr>
        <w:t>”!</w:t>
      </w:r>
    </w:p>
    <w:p w14:paraId="2C8B0CE0" w14:textId="6D79BE38" w:rsidR="006248B6" w:rsidRPr="00170178" w:rsidRDefault="006248B6" w:rsidP="000F4ECB">
      <w:pPr>
        <w:pStyle w:val="NormaaliWWW"/>
        <w:spacing w:before="0" w:beforeAutospacing="0" w:after="0" w:afterAutospacing="0"/>
        <w:rPr>
          <w:rFonts w:ascii="Arial" w:hAnsi="Arial" w:cs="Arial"/>
        </w:rPr>
      </w:pPr>
    </w:p>
    <w:p w14:paraId="72836A2B" w14:textId="094D0B52" w:rsidR="006248B6" w:rsidRPr="00170178" w:rsidRDefault="006248B6" w:rsidP="000F4ECB">
      <w:pPr>
        <w:pStyle w:val="NormaaliWWW"/>
        <w:spacing w:before="0" w:beforeAutospacing="0" w:after="0" w:afterAutospacing="0"/>
        <w:rPr>
          <w:rFonts w:ascii="Arial" w:hAnsi="Arial" w:cs="Arial"/>
          <w:b/>
          <w:bCs/>
        </w:rPr>
      </w:pPr>
      <w:r w:rsidRPr="00170178">
        <w:rPr>
          <w:rFonts w:ascii="Arial" w:hAnsi="Arial" w:cs="Arial"/>
          <w:b/>
          <w:bCs/>
        </w:rPr>
        <w:t>RIIKKA JUNTUNEN</w:t>
      </w:r>
    </w:p>
    <w:p w14:paraId="6BB7F0B9" w14:textId="7F70961D" w:rsidR="006248B6" w:rsidRPr="00170178" w:rsidRDefault="006248B6" w:rsidP="000F4ECB">
      <w:pPr>
        <w:pStyle w:val="NormaaliWWW"/>
        <w:spacing w:before="0" w:beforeAutospacing="0" w:after="0" w:afterAutospacing="0"/>
        <w:rPr>
          <w:rFonts w:ascii="Arial" w:hAnsi="Arial" w:cs="Arial"/>
        </w:rPr>
      </w:pPr>
      <w:r w:rsidRPr="00170178">
        <w:rPr>
          <w:rFonts w:ascii="Arial" w:hAnsi="Arial" w:cs="Arial"/>
        </w:rPr>
        <w:t>Pääsihteeri</w:t>
      </w:r>
    </w:p>
    <w:p w14:paraId="0B49AB8E" w14:textId="394A4C81" w:rsidR="000F4ECB" w:rsidRPr="00170178" w:rsidRDefault="000F4ECB" w:rsidP="00B72C24">
      <w:pPr>
        <w:spacing w:after="0"/>
        <w:rPr>
          <w:rFonts w:ascii="Arial" w:hAnsi="Arial" w:cs="Arial"/>
          <w:b/>
          <w:bCs/>
          <w:sz w:val="24"/>
          <w:szCs w:val="24"/>
        </w:rPr>
      </w:pPr>
    </w:p>
    <w:p w14:paraId="7265CD66" w14:textId="4685A868" w:rsidR="00AF52E0" w:rsidRDefault="00AF52E0" w:rsidP="00B72C24">
      <w:pPr>
        <w:spacing w:after="0"/>
        <w:rPr>
          <w:rFonts w:ascii="Arial" w:hAnsi="Arial" w:cs="Arial"/>
          <w:b/>
          <w:bCs/>
          <w:sz w:val="24"/>
          <w:szCs w:val="24"/>
        </w:rPr>
      </w:pPr>
    </w:p>
    <w:p w14:paraId="109A7C6B" w14:textId="11A3D829" w:rsidR="00AF52E0" w:rsidRDefault="00AF52E0" w:rsidP="00B72C24">
      <w:pPr>
        <w:spacing w:after="0"/>
        <w:rPr>
          <w:rFonts w:ascii="Arial" w:hAnsi="Arial" w:cs="Arial"/>
          <w:b/>
          <w:bCs/>
          <w:sz w:val="24"/>
          <w:szCs w:val="24"/>
        </w:rPr>
      </w:pPr>
    </w:p>
    <w:p w14:paraId="55A854B7" w14:textId="35C6D6AF" w:rsidR="00AF52E0" w:rsidRDefault="00AF52E0" w:rsidP="00B72C24">
      <w:pPr>
        <w:spacing w:after="0"/>
        <w:rPr>
          <w:rFonts w:ascii="Arial" w:hAnsi="Arial" w:cs="Arial"/>
          <w:b/>
          <w:bCs/>
          <w:sz w:val="24"/>
          <w:szCs w:val="24"/>
        </w:rPr>
      </w:pPr>
    </w:p>
    <w:p w14:paraId="2826C820" w14:textId="72D83137" w:rsidR="00AF52E0" w:rsidRDefault="00AF52E0" w:rsidP="00B72C24">
      <w:pPr>
        <w:spacing w:after="0"/>
        <w:rPr>
          <w:rFonts w:ascii="Arial" w:hAnsi="Arial" w:cs="Arial"/>
          <w:b/>
          <w:bCs/>
          <w:sz w:val="24"/>
          <w:szCs w:val="24"/>
        </w:rPr>
      </w:pPr>
    </w:p>
    <w:p w14:paraId="6AE4F0A8" w14:textId="6BF1499A" w:rsidR="00AF52E0" w:rsidRDefault="00AF52E0" w:rsidP="00B72C24">
      <w:pPr>
        <w:spacing w:after="0"/>
        <w:rPr>
          <w:rFonts w:ascii="Arial" w:hAnsi="Arial" w:cs="Arial"/>
          <w:b/>
          <w:bCs/>
          <w:sz w:val="24"/>
          <w:szCs w:val="24"/>
        </w:rPr>
      </w:pPr>
    </w:p>
    <w:p w14:paraId="22A17A6E" w14:textId="27E28D94" w:rsidR="00AF52E0" w:rsidRDefault="00AF52E0" w:rsidP="00B72C24">
      <w:pPr>
        <w:spacing w:after="0"/>
        <w:rPr>
          <w:rFonts w:ascii="Arial" w:hAnsi="Arial" w:cs="Arial"/>
          <w:b/>
          <w:bCs/>
          <w:sz w:val="24"/>
          <w:szCs w:val="24"/>
        </w:rPr>
      </w:pPr>
    </w:p>
    <w:p w14:paraId="395E2269" w14:textId="6B5AE019" w:rsidR="00AF52E0" w:rsidRDefault="00AF52E0" w:rsidP="00B72C24">
      <w:pPr>
        <w:spacing w:after="0"/>
        <w:rPr>
          <w:rFonts w:ascii="Arial" w:hAnsi="Arial" w:cs="Arial"/>
          <w:b/>
          <w:bCs/>
          <w:sz w:val="24"/>
          <w:szCs w:val="24"/>
        </w:rPr>
      </w:pPr>
    </w:p>
    <w:p w14:paraId="185403A3" w14:textId="6A1C550F" w:rsidR="00AF52E0" w:rsidRDefault="00AF52E0" w:rsidP="00B72C24">
      <w:pPr>
        <w:spacing w:after="0"/>
        <w:rPr>
          <w:rFonts w:ascii="Arial" w:hAnsi="Arial" w:cs="Arial"/>
          <w:b/>
          <w:bCs/>
          <w:sz w:val="24"/>
          <w:szCs w:val="24"/>
        </w:rPr>
      </w:pPr>
    </w:p>
    <w:p w14:paraId="5BF82047" w14:textId="58FB18FC" w:rsidR="00AF52E0" w:rsidRDefault="00AF52E0" w:rsidP="00B72C24">
      <w:pPr>
        <w:spacing w:after="0"/>
        <w:rPr>
          <w:rFonts w:ascii="Arial" w:hAnsi="Arial" w:cs="Arial"/>
          <w:b/>
          <w:bCs/>
          <w:sz w:val="24"/>
          <w:szCs w:val="24"/>
        </w:rPr>
      </w:pPr>
    </w:p>
    <w:p w14:paraId="33FA698B" w14:textId="28AFC5DA" w:rsidR="00AF52E0" w:rsidRDefault="00AF52E0" w:rsidP="00B72C24">
      <w:pPr>
        <w:spacing w:after="0"/>
        <w:rPr>
          <w:rFonts w:ascii="Arial" w:hAnsi="Arial" w:cs="Arial"/>
          <w:b/>
          <w:bCs/>
          <w:sz w:val="24"/>
          <w:szCs w:val="24"/>
        </w:rPr>
      </w:pPr>
    </w:p>
    <w:p w14:paraId="7A45F330" w14:textId="688F8513" w:rsidR="00AF52E0" w:rsidRDefault="00AF52E0" w:rsidP="00B72C24">
      <w:pPr>
        <w:spacing w:after="0"/>
        <w:rPr>
          <w:rFonts w:ascii="Arial" w:hAnsi="Arial" w:cs="Arial"/>
          <w:b/>
          <w:bCs/>
          <w:sz w:val="24"/>
          <w:szCs w:val="24"/>
        </w:rPr>
      </w:pPr>
    </w:p>
    <w:p w14:paraId="64F127DB" w14:textId="1292E35D" w:rsidR="00AF52E0" w:rsidRDefault="00AF52E0" w:rsidP="00B72C24">
      <w:pPr>
        <w:spacing w:after="0"/>
        <w:rPr>
          <w:rFonts w:ascii="Arial" w:hAnsi="Arial" w:cs="Arial"/>
          <w:b/>
          <w:bCs/>
          <w:sz w:val="24"/>
          <w:szCs w:val="24"/>
        </w:rPr>
      </w:pPr>
    </w:p>
    <w:p w14:paraId="2829225B" w14:textId="4D17C00B" w:rsidR="00AF52E0" w:rsidRDefault="00AF52E0" w:rsidP="00B72C24">
      <w:pPr>
        <w:spacing w:after="0"/>
        <w:rPr>
          <w:rFonts w:ascii="Arial" w:hAnsi="Arial" w:cs="Arial"/>
          <w:b/>
          <w:bCs/>
          <w:sz w:val="24"/>
          <w:szCs w:val="24"/>
        </w:rPr>
      </w:pPr>
    </w:p>
    <w:p w14:paraId="232F4EAC" w14:textId="68E9ECCE" w:rsidR="00AF52E0" w:rsidRDefault="00AF52E0" w:rsidP="00B72C24">
      <w:pPr>
        <w:spacing w:after="0"/>
        <w:rPr>
          <w:rFonts w:ascii="Arial" w:hAnsi="Arial" w:cs="Arial"/>
          <w:b/>
          <w:bCs/>
          <w:sz w:val="24"/>
          <w:szCs w:val="24"/>
        </w:rPr>
      </w:pPr>
    </w:p>
    <w:p w14:paraId="712E903F" w14:textId="2260B2EE" w:rsidR="00AF52E0" w:rsidRDefault="00AF52E0" w:rsidP="00B72C24">
      <w:pPr>
        <w:spacing w:after="0"/>
        <w:rPr>
          <w:rFonts w:ascii="Arial" w:hAnsi="Arial" w:cs="Arial"/>
          <w:b/>
          <w:bCs/>
          <w:sz w:val="24"/>
          <w:szCs w:val="24"/>
        </w:rPr>
      </w:pPr>
    </w:p>
    <w:p w14:paraId="72BD199E" w14:textId="5B8CB556" w:rsidR="00AF52E0" w:rsidRDefault="00AF52E0" w:rsidP="00B72C24">
      <w:pPr>
        <w:spacing w:after="0"/>
        <w:rPr>
          <w:rFonts w:ascii="Arial" w:hAnsi="Arial" w:cs="Arial"/>
          <w:b/>
          <w:bCs/>
          <w:sz w:val="24"/>
          <w:szCs w:val="24"/>
        </w:rPr>
      </w:pPr>
    </w:p>
    <w:p w14:paraId="190C209E" w14:textId="77777777" w:rsidR="006248B6" w:rsidRDefault="006248B6" w:rsidP="00B72C24">
      <w:pPr>
        <w:spacing w:after="0"/>
        <w:rPr>
          <w:rFonts w:ascii="Arial" w:hAnsi="Arial" w:cs="Arial"/>
          <w:b/>
          <w:bCs/>
          <w:sz w:val="24"/>
          <w:szCs w:val="24"/>
        </w:rPr>
      </w:pPr>
    </w:p>
    <w:p w14:paraId="59210E11" w14:textId="77777777" w:rsidR="000F4ECB" w:rsidRDefault="000F4ECB" w:rsidP="00B72C24">
      <w:pPr>
        <w:spacing w:after="0"/>
        <w:rPr>
          <w:rFonts w:ascii="Arial" w:hAnsi="Arial" w:cs="Arial"/>
          <w:b/>
          <w:bCs/>
          <w:sz w:val="24"/>
          <w:szCs w:val="24"/>
        </w:rPr>
      </w:pPr>
    </w:p>
    <w:p w14:paraId="13D01585" w14:textId="369905D2" w:rsidR="00D02315" w:rsidRPr="006248B6" w:rsidRDefault="00A01359" w:rsidP="00AF52E0">
      <w:pPr>
        <w:pStyle w:val="Otsikko1"/>
      </w:pPr>
      <w:bookmarkStart w:id="1" w:name="_Toc256706619"/>
      <w:r>
        <w:t>TIETOISUUS JA KOKEILU</w:t>
      </w:r>
      <w:bookmarkEnd w:id="1"/>
    </w:p>
    <w:p w14:paraId="6F7255A9" w14:textId="78AFD010" w:rsidR="00B72C24" w:rsidRDefault="00B72C24" w:rsidP="00B72C24">
      <w:pPr>
        <w:spacing w:after="0"/>
        <w:rPr>
          <w:rFonts w:ascii="Arial" w:hAnsi="Arial" w:cs="Arial"/>
          <w:b/>
          <w:bCs/>
          <w:sz w:val="24"/>
          <w:szCs w:val="24"/>
        </w:rPr>
      </w:pPr>
    </w:p>
    <w:p w14:paraId="0BCDDDF7" w14:textId="1DFA1163" w:rsidR="007C2467" w:rsidRDefault="007C2467" w:rsidP="00AF52E0">
      <w:pPr>
        <w:pStyle w:val="Otsikko2"/>
      </w:pPr>
      <w:bookmarkStart w:id="2" w:name="_Toc1760981637"/>
      <w:r>
        <w:t>Valtti-ohjelma</w:t>
      </w:r>
      <w:r w:rsidR="00064771">
        <w:t>n hakijamäärät kääntyivät kasvuun</w:t>
      </w:r>
      <w:bookmarkEnd w:id="2"/>
    </w:p>
    <w:p w14:paraId="31D3CBE7" w14:textId="54884840" w:rsidR="00576391" w:rsidRDefault="00576391" w:rsidP="00B72C24">
      <w:pPr>
        <w:spacing w:after="0"/>
        <w:rPr>
          <w:rFonts w:ascii="Arial" w:hAnsi="Arial" w:cs="Arial"/>
          <w:sz w:val="24"/>
          <w:szCs w:val="24"/>
        </w:rPr>
      </w:pPr>
    </w:p>
    <w:p w14:paraId="752DA552" w14:textId="7FEDF859" w:rsidR="00576391" w:rsidRDefault="00576391" w:rsidP="00B72C24">
      <w:pPr>
        <w:spacing w:after="0"/>
        <w:rPr>
          <w:rFonts w:ascii="Arial" w:hAnsi="Arial" w:cs="Arial"/>
          <w:sz w:val="24"/>
          <w:szCs w:val="24"/>
        </w:rPr>
      </w:pPr>
      <w:r>
        <w:rPr>
          <w:rFonts w:ascii="Arial" w:hAnsi="Arial" w:cs="Arial"/>
          <w:sz w:val="24"/>
          <w:szCs w:val="24"/>
        </w:rPr>
        <w:t>Paralympiakomitean koordinoimassa Valtti-ohjelmassa etsitään liikuntaharrastusta vammaisille ja erityistä tukea tarvitseville lapsille ja nuorille. Haku ohjelmaan on auki keväällä</w:t>
      </w:r>
      <w:r w:rsidR="0019720E">
        <w:rPr>
          <w:rFonts w:ascii="Arial" w:hAnsi="Arial" w:cs="Arial"/>
          <w:sz w:val="24"/>
          <w:szCs w:val="24"/>
        </w:rPr>
        <w:t>,</w:t>
      </w:r>
      <w:r>
        <w:rPr>
          <w:rFonts w:ascii="Arial" w:hAnsi="Arial" w:cs="Arial"/>
          <w:sz w:val="24"/>
          <w:szCs w:val="24"/>
        </w:rPr>
        <w:t xml:space="preserve"> ja </w:t>
      </w:r>
      <w:r w:rsidR="0019720E">
        <w:rPr>
          <w:rFonts w:ascii="Arial" w:hAnsi="Arial" w:cs="Arial"/>
          <w:sz w:val="24"/>
          <w:szCs w:val="24"/>
        </w:rPr>
        <w:t>jokainen ohjelmaan valittu lapsi ja nuori saa itselleen henkilökohtaisen Valtin, joka suunnittelee ohjattavalleen pääasiassa syksyllä suoritettavan liikuntakokeilujakson. Valtit ovat lähinnä kuntoutus- ja liikunta-alan opiskelijoita ohjelman yhteistyöoppilaitoksista ympäri Suomea.</w:t>
      </w:r>
    </w:p>
    <w:p w14:paraId="675D60F8" w14:textId="045E0701" w:rsidR="0019720E" w:rsidRDefault="0019720E" w:rsidP="00B72C24">
      <w:pPr>
        <w:spacing w:after="0"/>
        <w:rPr>
          <w:rFonts w:ascii="Arial" w:hAnsi="Arial" w:cs="Arial"/>
          <w:sz w:val="24"/>
          <w:szCs w:val="24"/>
        </w:rPr>
      </w:pPr>
    </w:p>
    <w:p w14:paraId="263F5CF9" w14:textId="6695D89D" w:rsidR="0019720E" w:rsidRDefault="00064771" w:rsidP="00B72C24">
      <w:pPr>
        <w:spacing w:after="0"/>
        <w:rPr>
          <w:rFonts w:ascii="Arial" w:hAnsi="Arial" w:cs="Arial"/>
          <w:sz w:val="24"/>
          <w:szCs w:val="24"/>
        </w:rPr>
      </w:pPr>
      <w:r>
        <w:rPr>
          <w:rFonts w:ascii="Arial" w:hAnsi="Arial" w:cs="Arial"/>
          <w:sz w:val="24"/>
          <w:szCs w:val="24"/>
        </w:rPr>
        <w:t xml:space="preserve">Valtti-ohjelman hakijamäärät kasvoivat vuodesta 2020. Perheitä haki mukaan 218 ja Valtiksi haluavia opiskelijoita 241. Edellisvuonna </w:t>
      </w:r>
      <w:r w:rsidR="00F0622E">
        <w:rPr>
          <w:rFonts w:ascii="Arial" w:hAnsi="Arial" w:cs="Arial"/>
          <w:sz w:val="24"/>
          <w:szCs w:val="24"/>
        </w:rPr>
        <w:t>perheitä haki mukaan 155.</w:t>
      </w:r>
      <w:r>
        <w:rPr>
          <w:rFonts w:ascii="Arial" w:hAnsi="Arial" w:cs="Arial"/>
          <w:sz w:val="24"/>
          <w:szCs w:val="24"/>
        </w:rPr>
        <w:t xml:space="preserve"> Koronavirusepidemia vaikeutti pääsyä urheiluseuroissa tapahtuviin liikuntakokeiluihin ja aiheutti haasteitta tapaamisten sopimiseen. Haasteista ja epävarmuudesta huolimatta Valtti-ohjelma osoitti jälleen toimivuutensa. Palautelomakkeeseen vastanneista 41 % löysi harrastuksen ja 60 % kertoi saaneensa mahdollisen idean harrastukseen.</w:t>
      </w:r>
    </w:p>
    <w:p w14:paraId="448B25CC" w14:textId="159E3DF2" w:rsidR="00F05FE8" w:rsidRDefault="00F05FE8" w:rsidP="00B72C24">
      <w:pPr>
        <w:spacing w:after="0"/>
        <w:rPr>
          <w:rFonts w:ascii="Arial" w:hAnsi="Arial" w:cs="Arial"/>
          <w:sz w:val="24"/>
          <w:szCs w:val="24"/>
        </w:rPr>
      </w:pPr>
    </w:p>
    <w:p w14:paraId="72BB3C7C" w14:textId="140C5D81" w:rsidR="00AF52E0" w:rsidRDefault="00AF52E0" w:rsidP="00B72C24">
      <w:pPr>
        <w:spacing w:after="0"/>
        <w:rPr>
          <w:rFonts w:ascii="Arial" w:hAnsi="Arial" w:cs="Arial"/>
          <w:sz w:val="24"/>
          <w:szCs w:val="24"/>
        </w:rPr>
      </w:pPr>
    </w:p>
    <w:p w14:paraId="396BEC77" w14:textId="1BE576CD" w:rsidR="00AF52E0" w:rsidRDefault="00AF52E0" w:rsidP="00B72C24">
      <w:pPr>
        <w:spacing w:after="0"/>
        <w:rPr>
          <w:rFonts w:ascii="Arial" w:hAnsi="Arial" w:cs="Arial"/>
          <w:sz w:val="24"/>
          <w:szCs w:val="24"/>
        </w:rPr>
      </w:pPr>
      <w:r w:rsidRPr="00AF52E0">
        <w:rPr>
          <w:rFonts w:ascii="Arial" w:hAnsi="Arial" w:cs="Arial"/>
          <w:b/>
          <w:bCs/>
          <w:sz w:val="24"/>
          <w:szCs w:val="24"/>
        </w:rPr>
        <w:t>NUMERONOSTO</w:t>
      </w:r>
      <w:r>
        <w:rPr>
          <w:rFonts w:ascii="Arial" w:hAnsi="Arial" w:cs="Arial"/>
          <w:sz w:val="24"/>
          <w:szCs w:val="24"/>
        </w:rPr>
        <w:t xml:space="preserve">: </w:t>
      </w:r>
      <w:r w:rsidR="00064771">
        <w:rPr>
          <w:rFonts w:ascii="Arial" w:hAnsi="Arial" w:cs="Arial"/>
          <w:sz w:val="24"/>
          <w:szCs w:val="24"/>
        </w:rPr>
        <w:t>218</w:t>
      </w:r>
      <w:r>
        <w:rPr>
          <w:rFonts w:ascii="Arial" w:hAnsi="Arial" w:cs="Arial"/>
          <w:sz w:val="24"/>
          <w:szCs w:val="24"/>
        </w:rPr>
        <w:t xml:space="preserve"> hakijaa Valtti-ohjelmaan keväällä 202</w:t>
      </w:r>
      <w:r w:rsidR="00064771">
        <w:rPr>
          <w:rFonts w:ascii="Arial" w:hAnsi="Arial" w:cs="Arial"/>
          <w:sz w:val="24"/>
          <w:szCs w:val="24"/>
        </w:rPr>
        <w:t>1</w:t>
      </w:r>
    </w:p>
    <w:p w14:paraId="5783E19A" w14:textId="77777777" w:rsidR="00AF52E0" w:rsidRPr="007C2467" w:rsidRDefault="00AF52E0" w:rsidP="00B72C24">
      <w:pPr>
        <w:spacing w:after="0"/>
        <w:rPr>
          <w:rFonts w:ascii="Arial" w:hAnsi="Arial" w:cs="Arial"/>
          <w:sz w:val="24"/>
          <w:szCs w:val="24"/>
        </w:rPr>
      </w:pPr>
    </w:p>
    <w:p w14:paraId="03E2A2DB" w14:textId="1CA66128" w:rsidR="007C2467" w:rsidRDefault="007C2467" w:rsidP="00B72C24">
      <w:pPr>
        <w:spacing w:after="0"/>
        <w:rPr>
          <w:rFonts w:ascii="Arial" w:hAnsi="Arial" w:cs="Arial"/>
          <w:b/>
          <w:bCs/>
          <w:sz w:val="24"/>
          <w:szCs w:val="24"/>
        </w:rPr>
      </w:pPr>
    </w:p>
    <w:p w14:paraId="35E9F4A1" w14:textId="77777777" w:rsidR="0007714E" w:rsidRDefault="0007714E" w:rsidP="00B72C24">
      <w:pPr>
        <w:spacing w:after="0"/>
        <w:rPr>
          <w:rFonts w:ascii="Arial" w:hAnsi="Arial" w:cs="Arial"/>
          <w:b/>
          <w:bCs/>
          <w:sz w:val="24"/>
          <w:szCs w:val="24"/>
        </w:rPr>
      </w:pPr>
    </w:p>
    <w:p w14:paraId="6C679C70" w14:textId="3EF23A19" w:rsidR="00771820" w:rsidRDefault="00771820" w:rsidP="00B72C24">
      <w:pPr>
        <w:spacing w:after="0"/>
        <w:rPr>
          <w:rFonts w:ascii="Arial" w:hAnsi="Arial" w:cs="Arial"/>
          <w:sz w:val="24"/>
          <w:szCs w:val="24"/>
        </w:rPr>
      </w:pPr>
    </w:p>
    <w:p w14:paraId="6DABB868" w14:textId="304CCED0" w:rsidR="006248B6" w:rsidRDefault="006248B6" w:rsidP="00AF52E0">
      <w:pPr>
        <w:pStyle w:val="Otsikko2"/>
      </w:pPr>
      <w:bookmarkStart w:id="3" w:name="_Toc1909741556"/>
      <w:r>
        <w:t xml:space="preserve">Junior </w:t>
      </w:r>
      <w:proofErr w:type="spellStart"/>
      <w:r>
        <w:t>Games</w:t>
      </w:r>
      <w:proofErr w:type="spellEnd"/>
      <w:r>
        <w:t xml:space="preserve"> </w:t>
      </w:r>
      <w:r w:rsidR="00660E61">
        <w:t>palasi Hipposhalliin</w:t>
      </w:r>
      <w:bookmarkEnd w:id="3"/>
    </w:p>
    <w:p w14:paraId="6DCF2603" w14:textId="77777777" w:rsidR="006248B6" w:rsidRDefault="006248B6" w:rsidP="00B72C24">
      <w:pPr>
        <w:spacing w:after="0"/>
        <w:rPr>
          <w:rFonts w:ascii="Arial" w:hAnsi="Arial" w:cs="Arial"/>
          <w:sz w:val="24"/>
          <w:szCs w:val="24"/>
        </w:rPr>
      </w:pPr>
    </w:p>
    <w:p w14:paraId="5CBB08AA" w14:textId="5F851663" w:rsidR="00771820" w:rsidRDefault="00771820" w:rsidP="00B72C24">
      <w:pPr>
        <w:spacing w:after="0"/>
        <w:rPr>
          <w:rFonts w:ascii="Arial" w:hAnsi="Arial" w:cs="Arial"/>
          <w:sz w:val="24"/>
          <w:szCs w:val="24"/>
        </w:rPr>
      </w:pPr>
      <w:r>
        <w:rPr>
          <w:rFonts w:ascii="Arial" w:hAnsi="Arial" w:cs="Arial"/>
          <w:sz w:val="24"/>
          <w:szCs w:val="24"/>
        </w:rPr>
        <w:t xml:space="preserve">Paralympiakomitea </w:t>
      </w:r>
      <w:r w:rsidR="00F0622E">
        <w:rPr>
          <w:rFonts w:ascii="Arial" w:hAnsi="Arial" w:cs="Arial"/>
          <w:sz w:val="24"/>
          <w:szCs w:val="24"/>
        </w:rPr>
        <w:t>on järjestänyt</w:t>
      </w:r>
      <w:r>
        <w:rPr>
          <w:rFonts w:ascii="Arial" w:hAnsi="Arial" w:cs="Arial"/>
          <w:sz w:val="24"/>
          <w:szCs w:val="24"/>
        </w:rPr>
        <w:t xml:space="preserve"> vammaisille ja erityistä tukea tarvitseville lapsille ja nuorille suunnatut Junior </w:t>
      </w:r>
      <w:proofErr w:type="spellStart"/>
      <w:r>
        <w:rPr>
          <w:rFonts w:ascii="Arial" w:hAnsi="Arial" w:cs="Arial"/>
          <w:sz w:val="24"/>
          <w:szCs w:val="24"/>
        </w:rPr>
        <w:t>Games</w:t>
      </w:r>
      <w:proofErr w:type="spellEnd"/>
      <w:r>
        <w:rPr>
          <w:rFonts w:ascii="Arial" w:hAnsi="Arial" w:cs="Arial"/>
          <w:sz w:val="24"/>
          <w:szCs w:val="24"/>
        </w:rPr>
        <w:t xml:space="preserve"> -kisat kahdesti vuodessa, keväisin Kuortaneella yhteistyössä urheiluopiston opiskelijoiden kanssa ja syksyisin Jyväskylän Hipposhallissa yhteistyössä yliopiston liikuntatieteellisen tiedekunnan ja alueen muiden oppilaitosten opiskelijoiden kanssa.</w:t>
      </w:r>
    </w:p>
    <w:p w14:paraId="5AE937A0" w14:textId="0FB8B659" w:rsidR="00771820" w:rsidRDefault="00771820" w:rsidP="00B72C24">
      <w:pPr>
        <w:spacing w:after="0"/>
        <w:rPr>
          <w:rFonts w:ascii="Arial" w:hAnsi="Arial" w:cs="Arial"/>
          <w:sz w:val="24"/>
          <w:szCs w:val="24"/>
        </w:rPr>
      </w:pPr>
    </w:p>
    <w:p w14:paraId="3C383AC4" w14:textId="2FDF7DA0" w:rsidR="00F0622E" w:rsidRDefault="00F0622E" w:rsidP="00B72C24">
      <w:pPr>
        <w:spacing w:after="0"/>
        <w:rPr>
          <w:rFonts w:ascii="Arial" w:hAnsi="Arial" w:cs="Arial"/>
          <w:sz w:val="24"/>
          <w:szCs w:val="24"/>
        </w:rPr>
      </w:pPr>
      <w:r>
        <w:rPr>
          <w:rFonts w:ascii="Arial" w:hAnsi="Arial" w:cs="Arial"/>
          <w:sz w:val="24"/>
          <w:szCs w:val="24"/>
        </w:rPr>
        <w:t xml:space="preserve">Kevään Junior </w:t>
      </w:r>
      <w:proofErr w:type="spellStart"/>
      <w:r>
        <w:rPr>
          <w:rFonts w:ascii="Arial" w:hAnsi="Arial" w:cs="Arial"/>
          <w:sz w:val="24"/>
          <w:szCs w:val="24"/>
        </w:rPr>
        <w:t>Games</w:t>
      </w:r>
      <w:proofErr w:type="spellEnd"/>
      <w:r>
        <w:rPr>
          <w:rFonts w:ascii="Arial" w:hAnsi="Arial" w:cs="Arial"/>
          <w:sz w:val="24"/>
          <w:szCs w:val="24"/>
        </w:rPr>
        <w:t xml:space="preserve"> -kilpailut järjestettiin koronatilanteen vuoksi etänä. Paralympiakomitea kokosi materiaalin, jonka avulla osallistujat pääsivät harjoittelemaan lajeja kotona ja koulussa. Osallistujat dokumentoivat osallistumisensa haluamallaan tavalla ja lähettivät tuotoksensa </w:t>
      </w:r>
      <w:proofErr w:type="spellStart"/>
      <w:r>
        <w:rPr>
          <w:rFonts w:ascii="Arial" w:hAnsi="Arial" w:cs="Arial"/>
          <w:sz w:val="24"/>
          <w:szCs w:val="24"/>
        </w:rPr>
        <w:t>Paralympiakomitealle</w:t>
      </w:r>
      <w:proofErr w:type="spellEnd"/>
      <w:r>
        <w:rPr>
          <w:rFonts w:ascii="Arial" w:hAnsi="Arial" w:cs="Arial"/>
          <w:sz w:val="24"/>
          <w:szCs w:val="24"/>
        </w:rPr>
        <w:t>.</w:t>
      </w:r>
    </w:p>
    <w:p w14:paraId="2BE3383F" w14:textId="46F1898D" w:rsidR="00F0622E" w:rsidRDefault="00F0622E" w:rsidP="00B72C24">
      <w:pPr>
        <w:spacing w:after="0"/>
        <w:rPr>
          <w:rFonts w:ascii="Arial" w:hAnsi="Arial" w:cs="Arial"/>
          <w:sz w:val="24"/>
          <w:szCs w:val="24"/>
        </w:rPr>
      </w:pPr>
    </w:p>
    <w:p w14:paraId="3B36B6B2" w14:textId="765A35F7" w:rsidR="00F0622E" w:rsidRDefault="00F0622E" w:rsidP="00B72C24">
      <w:pPr>
        <w:spacing w:after="0"/>
        <w:rPr>
          <w:rFonts w:ascii="Arial" w:hAnsi="Arial" w:cs="Arial"/>
          <w:sz w:val="24"/>
          <w:szCs w:val="24"/>
        </w:rPr>
      </w:pPr>
      <w:r>
        <w:rPr>
          <w:rFonts w:ascii="Arial" w:hAnsi="Arial" w:cs="Arial"/>
          <w:sz w:val="24"/>
          <w:szCs w:val="24"/>
        </w:rPr>
        <w:t xml:space="preserve">Syksyllä päästiin järjestämään kahden vuoden tauon jälkeen perinteiset Junior </w:t>
      </w:r>
      <w:proofErr w:type="spellStart"/>
      <w:r>
        <w:rPr>
          <w:rFonts w:ascii="Arial" w:hAnsi="Arial" w:cs="Arial"/>
          <w:sz w:val="24"/>
          <w:szCs w:val="24"/>
        </w:rPr>
        <w:t>Games</w:t>
      </w:r>
      <w:proofErr w:type="spellEnd"/>
      <w:r>
        <w:rPr>
          <w:rFonts w:ascii="Arial" w:hAnsi="Arial" w:cs="Arial"/>
          <w:sz w:val="24"/>
          <w:szCs w:val="24"/>
        </w:rPr>
        <w:t xml:space="preserve"> -syyskisat Hipposhallissa. Kisaajia saapui 234 eri puolilta Suomea.</w:t>
      </w:r>
    </w:p>
    <w:p w14:paraId="4D5747BD" w14:textId="77777777" w:rsidR="00F0622E" w:rsidRDefault="00F0622E" w:rsidP="00B72C24">
      <w:pPr>
        <w:spacing w:after="0"/>
        <w:rPr>
          <w:rFonts w:ascii="Arial" w:hAnsi="Arial" w:cs="Arial"/>
          <w:sz w:val="24"/>
          <w:szCs w:val="24"/>
        </w:rPr>
      </w:pPr>
    </w:p>
    <w:p w14:paraId="2F9DDDA3" w14:textId="2FD78E95" w:rsidR="00F05FE8" w:rsidRDefault="00F0622E" w:rsidP="00B72C24">
      <w:pPr>
        <w:spacing w:after="0"/>
        <w:rPr>
          <w:rFonts w:ascii="Arial" w:hAnsi="Arial" w:cs="Arial"/>
          <w:sz w:val="24"/>
          <w:szCs w:val="24"/>
        </w:rPr>
      </w:pPr>
      <w:r>
        <w:rPr>
          <w:rFonts w:ascii="Arial" w:hAnsi="Arial" w:cs="Arial"/>
          <w:sz w:val="24"/>
          <w:szCs w:val="24"/>
        </w:rPr>
        <w:t xml:space="preserve">Vuoden 2021 aikana valmisteltiin Paralympiakomitean lasten ja nuorten ohjelman Sporttiklubin </w:t>
      </w:r>
      <w:r w:rsidR="00660E61">
        <w:rPr>
          <w:rFonts w:ascii="Arial" w:hAnsi="Arial" w:cs="Arial"/>
          <w:sz w:val="24"/>
          <w:szCs w:val="24"/>
        </w:rPr>
        <w:t xml:space="preserve">uudistusta. Osana uudistusta Junior </w:t>
      </w:r>
      <w:proofErr w:type="spellStart"/>
      <w:r w:rsidR="00660E61">
        <w:rPr>
          <w:rFonts w:ascii="Arial" w:hAnsi="Arial" w:cs="Arial"/>
          <w:sz w:val="24"/>
          <w:szCs w:val="24"/>
        </w:rPr>
        <w:t>Games</w:t>
      </w:r>
      <w:proofErr w:type="spellEnd"/>
      <w:r w:rsidR="00660E61">
        <w:rPr>
          <w:rFonts w:ascii="Arial" w:hAnsi="Arial" w:cs="Arial"/>
          <w:sz w:val="24"/>
          <w:szCs w:val="24"/>
        </w:rPr>
        <w:t xml:space="preserve"> -kisat muuttuvat vuodesta 2022 alkaen kerran vuodessa järjestettäviksi. Vuoden 2022 alkupuolella lanseerattavan uudistuksen myötä myös Sporttiklubi-nimestä luovutaan.</w:t>
      </w:r>
    </w:p>
    <w:p w14:paraId="27D7FCE2" w14:textId="0FC5F6A6" w:rsidR="00AF52E0" w:rsidRDefault="00AF52E0" w:rsidP="6B4ADA48">
      <w:pPr>
        <w:pStyle w:val="paragraph"/>
        <w:spacing w:before="0" w:beforeAutospacing="0" w:after="0" w:afterAutospacing="0"/>
        <w:textAlignment w:val="baseline"/>
      </w:pPr>
    </w:p>
    <w:p w14:paraId="2BEBA69D" w14:textId="0A63946E"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2941E6B3" w14:textId="05B34063" w:rsidR="00AF52E0" w:rsidRPr="00AF52E0" w:rsidRDefault="00AF52E0" w:rsidP="00F05FE8">
      <w:pPr>
        <w:pStyle w:val="paragraph"/>
        <w:spacing w:before="0" w:beforeAutospacing="0" w:after="0" w:afterAutospacing="0"/>
        <w:textAlignment w:val="baseline"/>
        <w:rPr>
          <w:rFonts w:ascii="Arial" w:hAnsi="Arial" w:cs="Arial"/>
          <w:sz w:val="18"/>
          <w:szCs w:val="18"/>
        </w:rPr>
      </w:pPr>
      <w:r w:rsidRPr="00AF52E0">
        <w:rPr>
          <w:rStyle w:val="eop"/>
          <w:rFonts w:ascii="Arial" w:hAnsi="Arial" w:cs="Arial"/>
          <w:b/>
          <w:bCs/>
          <w:color w:val="000000"/>
        </w:rPr>
        <w:t>NUMERONOSTO</w:t>
      </w:r>
      <w:r w:rsidRPr="00AF52E0">
        <w:rPr>
          <w:rStyle w:val="eop"/>
          <w:rFonts w:ascii="Arial" w:hAnsi="Arial" w:cs="Arial"/>
          <w:color w:val="000000"/>
        </w:rPr>
        <w:t xml:space="preserve">: </w:t>
      </w:r>
      <w:r w:rsidR="004808C7">
        <w:rPr>
          <w:rStyle w:val="eop"/>
          <w:rFonts w:ascii="Arial" w:hAnsi="Arial" w:cs="Arial"/>
          <w:color w:val="000000"/>
        </w:rPr>
        <w:t>234</w:t>
      </w:r>
      <w:r>
        <w:rPr>
          <w:rStyle w:val="eop"/>
          <w:rFonts w:ascii="Arial" w:hAnsi="Arial" w:cs="Arial"/>
          <w:color w:val="000000"/>
        </w:rPr>
        <w:t xml:space="preserve"> osallistujaa </w:t>
      </w:r>
      <w:r w:rsidR="004808C7">
        <w:rPr>
          <w:rStyle w:val="eop"/>
          <w:rFonts w:ascii="Arial" w:hAnsi="Arial" w:cs="Arial"/>
          <w:color w:val="000000"/>
        </w:rPr>
        <w:t xml:space="preserve">Junior </w:t>
      </w:r>
      <w:proofErr w:type="spellStart"/>
      <w:r w:rsidR="004808C7">
        <w:rPr>
          <w:rStyle w:val="eop"/>
          <w:rFonts w:ascii="Arial" w:hAnsi="Arial" w:cs="Arial"/>
          <w:color w:val="000000"/>
        </w:rPr>
        <w:t>Games</w:t>
      </w:r>
      <w:proofErr w:type="spellEnd"/>
      <w:r w:rsidR="004808C7">
        <w:rPr>
          <w:rStyle w:val="eop"/>
          <w:rFonts w:ascii="Arial" w:hAnsi="Arial" w:cs="Arial"/>
          <w:color w:val="000000"/>
        </w:rPr>
        <w:t xml:space="preserve"> -syyskisoissa</w:t>
      </w:r>
    </w:p>
    <w:p w14:paraId="5EE02694" w14:textId="73EB5DEB" w:rsidR="00CB66F9" w:rsidRDefault="00CB66F9" w:rsidP="6B4ADA48">
      <w:pPr>
        <w:spacing w:after="0"/>
        <w:rPr>
          <w:rFonts w:ascii="Arial" w:hAnsi="Arial" w:cs="Arial"/>
          <w:sz w:val="24"/>
          <w:szCs w:val="24"/>
        </w:rPr>
      </w:pPr>
    </w:p>
    <w:p w14:paraId="5B3D1CED" w14:textId="77777777" w:rsidR="005F247A" w:rsidRDefault="005F247A" w:rsidP="00B72C24">
      <w:pPr>
        <w:spacing w:after="0"/>
        <w:rPr>
          <w:rFonts w:ascii="Arial" w:hAnsi="Arial" w:cs="Arial"/>
          <w:sz w:val="24"/>
          <w:szCs w:val="24"/>
        </w:rPr>
      </w:pPr>
    </w:p>
    <w:p w14:paraId="02B91605" w14:textId="118E7E1C" w:rsidR="00CB66F9" w:rsidRDefault="00CB66F9" w:rsidP="00B72C24">
      <w:pPr>
        <w:spacing w:after="0"/>
        <w:rPr>
          <w:rFonts w:ascii="Arial" w:hAnsi="Arial" w:cs="Arial"/>
          <w:sz w:val="24"/>
          <w:szCs w:val="24"/>
        </w:rPr>
      </w:pPr>
    </w:p>
    <w:p w14:paraId="6F4DB210" w14:textId="1B8CD1FD" w:rsidR="00CB66F9" w:rsidRPr="00CB66F9" w:rsidRDefault="0042420C" w:rsidP="00AF52E0">
      <w:pPr>
        <w:pStyle w:val="Otsikko2"/>
      </w:pPr>
      <w:bookmarkStart w:id="4" w:name="_Toc1275219992"/>
      <w:r>
        <w:t xml:space="preserve">Avoimet ovet -hanke </w:t>
      </w:r>
      <w:r w:rsidR="00001C5D">
        <w:t>lisä</w:t>
      </w:r>
      <w:r w:rsidR="0064479B">
        <w:t>si</w:t>
      </w:r>
      <w:r w:rsidR="00001C5D">
        <w:t xml:space="preserve"> osaamista ruohonjuuritasolla</w:t>
      </w:r>
      <w:bookmarkEnd w:id="4"/>
    </w:p>
    <w:p w14:paraId="12B5150A" w14:textId="77777777" w:rsidR="00CB66F9" w:rsidRDefault="00CB66F9" w:rsidP="00CB66F9">
      <w:pPr>
        <w:spacing w:after="0"/>
        <w:rPr>
          <w:rFonts w:ascii="Arial" w:hAnsi="Arial" w:cs="Arial"/>
          <w:sz w:val="24"/>
          <w:szCs w:val="24"/>
        </w:rPr>
      </w:pPr>
    </w:p>
    <w:p w14:paraId="28D5DFD7" w14:textId="77777777" w:rsidR="004808C7" w:rsidRDefault="004808C7" w:rsidP="004808C7">
      <w:pPr>
        <w:spacing w:after="0"/>
        <w:rPr>
          <w:rFonts w:ascii="Arial" w:hAnsi="Arial" w:cs="Arial"/>
          <w:sz w:val="24"/>
          <w:szCs w:val="24"/>
        </w:rPr>
      </w:pPr>
      <w:r>
        <w:rPr>
          <w:rFonts w:ascii="Arial" w:hAnsi="Arial" w:cs="Arial"/>
          <w:sz w:val="24"/>
          <w:szCs w:val="24"/>
        </w:rPr>
        <w:t>Kesällä 2020 käynnistyneessä Paralympiakomitean Avoimet ovet -hankkeessa tuetaan urheiluseuroja vammaisten ja toimintarajoitteisten harrastajien mukaan ottamisessa. Hanke toteutetaan yhteistyössä liikunnan aluejärjestöjen ja lajiliittojen kanssa. Hankkeen koordinaattorina toimii Paralympiakomitean Nina Peltonen.</w:t>
      </w:r>
    </w:p>
    <w:p w14:paraId="3CAF36CB" w14:textId="77777777" w:rsidR="004808C7" w:rsidRDefault="004808C7" w:rsidP="00B72C24">
      <w:pPr>
        <w:spacing w:after="0"/>
        <w:rPr>
          <w:rFonts w:ascii="Arial" w:hAnsi="Arial" w:cs="Arial"/>
          <w:sz w:val="24"/>
          <w:szCs w:val="24"/>
        </w:rPr>
      </w:pPr>
    </w:p>
    <w:p w14:paraId="66575162" w14:textId="2B55B7C3" w:rsidR="00AF52E0" w:rsidRPr="004808C7" w:rsidRDefault="004808C7" w:rsidP="00B72C24">
      <w:pPr>
        <w:spacing w:after="0"/>
        <w:rPr>
          <w:rFonts w:ascii="Arial" w:hAnsi="Arial" w:cs="Arial"/>
          <w:sz w:val="24"/>
          <w:szCs w:val="24"/>
        </w:rPr>
      </w:pPr>
      <w:r>
        <w:rPr>
          <w:rFonts w:ascii="Arial" w:hAnsi="Arial" w:cs="Arial"/>
          <w:sz w:val="24"/>
          <w:szCs w:val="24"/>
        </w:rPr>
        <w:t>Avoimet ovet -hankkeen alueellisiin verkostotapaamisiin osallistui vuoden 2021 aikana 69 seuraa 19 eri lajista 12 liikunnan aluejärjestön alueella. Tapaamisten yhteydessä työstettiin kaikille avoimen seuratoiminnan mallia.</w:t>
      </w:r>
      <w:r w:rsidR="0042420C">
        <w:rPr>
          <w:rFonts w:ascii="Arial" w:hAnsi="Arial" w:cs="Arial"/>
          <w:sz w:val="24"/>
          <w:szCs w:val="24"/>
        </w:rPr>
        <w:t xml:space="preserve"> Tavoitteena on viedä muutos seuran rakenteisiin, jotta mahdollinen hyvin käynnistynyt erityisryhmä tai kaikille avoin toiminta ei pääty avainhenkilöiden vaihtuessa. Pilottiseurojen kehittämiskumppaneina toimivat ensisijaisesti yhteistyöjärjestöjen seurakehittäjät yhdessä paraurheilun/soveltavan liikunnan asiantuntijan kanssa.</w:t>
      </w:r>
    </w:p>
    <w:p w14:paraId="069985DE" w14:textId="77777777" w:rsidR="002023FA" w:rsidRDefault="002023FA" w:rsidP="00B72C24">
      <w:pPr>
        <w:spacing w:after="0"/>
        <w:rPr>
          <w:rFonts w:ascii="Arial" w:hAnsi="Arial" w:cs="Arial"/>
          <w:b/>
          <w:bCs/>
          <w:sz w:val="24"/>
          <w:szCs w:val="24"/>
        </w:rPr>
      </w:pPr>
    </w:p>
    <w:p w14:paraId="50144211" w14:textId="6541331A" w:rsidR="00AF52E0" w:rsidRDefault="00F302F1" w:rsidP="00B72C24">
      <w:pPr>
        <w:spacing w:after="0"/>
        <w:rPr>
          <w:rFonts w:ascii="Arial" w:hAnsi="Arial" w:cs="Arial"/>
          <w:sz w:val="24"/>
          <w:szCs w:val="24"/>
        </w:rPr>
      </w:pPr>
      <w:r>
        <w:rPr>
          <w:rFonts w:ascii="Arial" w:hAnsi="Arial" w:cs="Arial"/>
          <w:b/>
          <w:bCs/>
          <w:sz w:val="24"/>
          <w:szCs w:val="24"/>
        </w:rPr>
        <w:t xml:space="preserve">NUMERONOSTO: </w:t>
      </w:r>
      <w:r w:rsidR="0042420C">
        <w:rPr>
          <w:rFonts w:ascii="Arial" w:hAnsi="Arial" w:cs="Arial"/>
          <w:sz w:val="24"/>
          <w:szCs w:val="24"/>
        </w:rPr>
        <w:t>484 toimijaa Paralympiakomitean Löydä oma seura -palvelussa vuoden 2021 päätteeksi.</w:t>
      </w:r>
    </w:p>
    <w:p w14:paraId="2BCD8C03" w14:textId="77777777" w:rsidR="00001C5D" w:rsidRDefault="00001C5D" w:rsidP="00B72C24">
      <w:pPr>
        <w:spacing w:after="0"/>
        <w:rPr>
          <w:rFonts w:ascii="Arial" w:hAnsi="Arial" w:cs="Arial"/>
          <w:sz w:val="24"/>
          <w:szCs w:val="24"/>
        </w:rPr>
      </w:pPr>
    </w:p>
    <w:p w14:paraId="094329DA" w14:textId="77777777" w:rsidR="00D64E6B" w:rsidRPr="00F302F1" w:rsidRDefault="00D64E6B" w:rsidP="00B72C24">
      <w:pPr>
        <w:spacing w:after="0"/>
        <w:rPr>
          <w:rFonts w:ascii="Arial" w:hAnsi="Arial" w:cs="Arial"/>
          <w:sz w:val="24"/>
          <w:szCs w:val="24"/>
        </w:rPr>
      </w:pPr>
    </w:p>
    <w:p w14:paraId="3388F0D2" w14:textId="77777777" w:rsidR="006248B6" w:rsidRPr="00771820" w:rsidRDefault="006248B6" w:rsidP="00B72C24">
      <w:pPr>
        <w:spacing w:after="0"/>
        <w:rPr>
          <w:rFonts w:ascii="Arial" w:hAnsi="Arial" w:cs="Arial"/>
          <w:b/>
          <w:bCs/>
          <w:sz w:val="24"/>
          <w:szCs w:val="24"/>
        </w:rPr>
      </w:pPr>
    </w:p>
    <w:p w14:paraId="5FAC590E" w14:textId="2F065524" w:rsidR="00B72C24" w:rsidRPr="006248B6" w:rsidRDefault="008A7AF6" w:rsidP="00AF52E0">
      <w:pPr>
        <w:pStyle w:val="Otsikko2"/>
      </w:pPr>
      <w:bookmarkStart w:id="5" w:name="_Toc681162586"/>
      <w:r>
        <w:t>Kaksi uutta luontoliikuntahanketta käynnistyi</w:t>
      </w:r>
      <w:bookmarkEnd w:id="5"/>
    </w:p>
    <w:p w14:paraId="588C15D6" w14:textId="112EA1A4" w:rsidR="006248B6" w:rsidRDefault="006248B6" w:rsidP="006248B6">
      <w:pPr>
        <w:spacing w:after="0"/>
        <w:rPr>
          <w:rFonts w:ascii="Arial" w:hAnsi="Arial" w:cs="Arial"/>
          <w:sz w:val="24"/>
          <w:szCs w:val="24"/>
        </w:rPr>
      </w:pPr>
    </w:p>
    <w:p w14:paraId="6B09DB56" w14:textId="0ADA09F2" w:rsidR="00B72C24" w:rsidRDefault="0064479B" w:rsidP="006248B6">
      <w:pPr>
        <w:spacing w:after="0" w:line="257" w:lineRule="auto"/>
        <w:rPr>
          <w:rFonts w:ascii="Arial" w:eastAsia="Verdana" w:hAnsi="Arial" w:cs="Arial"/>
          <w:sz w:val="24"/>
          <w:szCs w:val="24"/>
        </w:rPr>
      </w:pPr>
      <w:r>
        <w:rPr>
          <w:rFonts w:ascii="Arial" w:eastAsia="Verdana" w:hAnsi="Arial" w:cs="Arial"/>
          <w:sz w:val="24"/>
          <w:szCs w:val="24"/>
        </w:rPr>
        <w:t>Vuoden 2021 aikana saatiin käyntiin kaksi uutta retkeilyn esteettömyyden edistämiseen tähtäävää luontoliikuntahanketta. Kajaanin ammattikorkeakoulun kanssa toteutettava Luonto kaikille Kainuu -hanke alkoi kesäkuun alussa. Syksyllä hankkeessa tehtiin etupäässä selvitystyötä. Hankkeen tavoitteena on edistää yhdenvertaista retkeilyä ja kehittää luontomatkailukokonaisuuksia Kainuun alueella.</w:t>
      </w:r>
    </w:p>
    <w:p w14:paraId="69BC3F9C" w14:textId="75E13470" w:rsidR="009C37A6" w:rsidRDefault="009C37A6" w:rsidP="006248B6">
      <w:pPr>
        <w:spacing w:after="0" w:line="257" w:lineRule="auto"/>
        <w:rPr>
          <w:rFonts w:ascii="Arial" w:eastAsia="Verdana" w:hAnsi="Arial" w:cs="Arial"/>
          <w:sz w:val="24"/>
          <w:szCs w:val="24"/>
        </w:rPr>
      </w:pPr>
    </w:p>
    <w:p w14:paraId="3B9EA4AD" w14:textId="5020673D" w:rsidR="009C37A6" w:rsidRDefault="009C37A6" w:rsidP="006248B6">
      <w:pPr>
        <w:spacing w:after="0" w:line="257" w:lineRule="auto"/>
        <w:rPr>
          <w:rFonts w:ascii="Arial" w:eastAsia="Verdana" w:hAnsi="Arial" w:cs="Arial"/>
          <w:sz w:val="24"/>
          <w:szCs w:val="24"/>
        </w:rPr>
      </w:pPr>
      <w:r>
        <w:rPr>
          <w:rFonts w:ascii="Arial" w:eastAsia="Verdana" w:hAnsi="Arial" w:cs="Arial"/>
          <w:sz w:val="24"/>
          <w:szCs w:val="24"/>
        </w:rPr>
        <w:t>Suomen Ladun kanssa käynnistettiin Yhteiset polut -hanke syyskuun alussa. Hankkeessa lisätään Ladun jäsenyhdistysten osaamista yhdenvertaisten luontotapahtumien järjestämiseen sekä saatetaan yhteen alueellisia vammaisjärjestöjä ja Ladun toimijoita. Hankkeen toimenpiteet keskittyivät vuoden 2021 aikana pohjatyön selvittelyyn ja hanketyöntekijöiden rekrytoimiseen.</w:t>
      </w:r>
    </w:p>
    <w:p w14:paraId="7346AABC" w14:textId="7910F1B8" w:rsidR="00AF52E0" w:rsidRDefault="00AF52E0" w:rsidP="00595E0C">
      <w:pPr>
        <w:pStyle w:val="paragraph"/>
        <w:spacing w:before="0" w:beforeAutospacing="0" w:after="0" w:afterAutospacing="0"/>
        <w:textAlignment w:val="baseline"/>
        <w:rPr>
          <w:rStyle w:val="eop"/>
          <w:rFonts w:ascii="Arial" w:hAnsi="Arial" w:cs="Arial"/>
        </w:rPr>
      </w:pPr>
    </w:p>
    <w:p w14:paraId="1A1610C3" w14:textId="5B8DD87D" w:rsidR="00AF52E0" w:rsidRDefault="00AF52E0" w:rsidP="00595E0C">
      <w:pPr>
        <w:pStyle w:val="paragraph"/>
        <w:spacing w:before="0" w:beforeAutospacing="0" w:after="0" w:afterAutospacing="0"/>
        <w:textAlignment w:val="baseline"/>
        <w:rPr>
          <w:rStyle w:val="eop"/>
          <w:rFonts w:ascii="Arial" w:hAnsi="Arial" w:cs="Arial"/>
        </w:rPr>
      </w:pPr>
    </w:p>
    <w:p w14:paraId="6BB71078" w14:textId="54A48B0D" w:rsidR="00AF52E0" w:rsidRPr="00595E0C" w:rsidRDefault="00AF52E0" w:rsidP="00595E0C">
      <w:pPr>
        <w:pStyle w:val="paragraph"/>
        <w:spacing w:before="0" w:beforeAutospacing="0" w:after="0" w:afterAutospacing="0"/>
        <w:textAlignment w:val="baseline"/>
        <w:rPr>
          <w:rFonts w:ascii="Arial" w:hAnsi="Arial" w:cs="Arial"/>
          <w:sz w:val="18"/>
          <w:szCs w:val="18"/>
        </w:rPr>
      </w:pPr>
      <w:r w:rsidRPr="00AF52E0">
        <w:rPr>
          <w:rStyle w:val="eop"/>
          <w:rFonts w:ascii="Arial" w:hAnsi="Arial" w:cs="Arial"/>
          <w:b/>
          <w:bCs/>
        </w:rPr>
        <w:t>NUMERONOSTO</w:t>
      </w:r>
      <w:r>
        <w:rPr>
          <w:rStyle w:val="eop"/>
          <w:rFonts w:ascii="Arial" w:hAnsi="Arial" w:cs="Arial"/>
        </w:rPr>
        <w:t xml:space="preserve">: </w:t>
      </w:r>
      <w:r w:rsidR="009C37A6">
        <w:rPr>
          <w:rStyle w:val="eop"/>
          <w:rFonts w:ascii="Arial" w:hAnsi="Arial" w:cs="Arial"/>
        </w:rPr>
        <w:t>75 Metsähallituksen henkilöst</w:t>
      </w:r>
      <w:r w:rsidR="008A7AF6">
        <w:rPr>
          <w:rStyle w:val="eop"/>
          <w:rFonts w:ascii="Arial" w:hAnsi="Arial" w:cs="Arial"/>
        </w:rPr>
        <w:t xml:space="preserve">ön jäsentä kävi Paralympiakomitean ja ESKEH-keskuksen järjestämän ”Edistä esteettömyyttä luontokohteissa” -koulutuksen Punkaharjulla, Ylläksellä ja </w:t>
      </w:r>
      <w:proofErr w:type="spellStart"/>
      <w:r w:rsidR="008A7AF6">
        <w:rPr>
          <w:rStyle w:val="eop"/>
          <w:rFonts w:ascii="Arial" w:hAnsi="Arial" w:cs="Arial"/>
        </w:rPr>
        <w:t>Hossassa</w:t>
      </w:r>
      <w:proofErr w:type="spellEnd"/>
      <w:r w:rsidR="008A7AF6">
        <w:rPr>
          <w:rStyle w:val="eop"/>
          <w:rFonts w:ascii="Arial" w:hAnsi="Arial" w:cs="Arial"/>
        </w:rPr>
        <w:t>.</w:t>
      </w:r>
    </w:p>
    <w:p w14:paraId="50DF0459" w14:textId="77777777" w:rsidR="00595E0C" w:rsidRDefault="00595E0C" w:rsidP="006248B6">
      <w:pPr>
        <w:spacing w:after="0" w:line="257" w:lineRule="auto"/>
        <w:rPr>
          <w:rFonts w:ascii="Arial" w:eastAsia="Arial" w:hAnsi="Arial" w:cs="Arial"/>
          <w:sz w:val="24"/>
          <w:szCs w:val="24"/>
        </w:rPr>
      </w:pPr>
    </w:p>
    <w:p w14:paraId="3C02D797" w14:textId="26B531CB" w:rsidR="006248B6" w:rsidRDefault="006248B6" w:rsidP="006248B6">
      <w:pPr>
        <w:spacing w:after="0" w:line="257" w:lineRule="auto"/>
        <w:rPr>
          <w:rFonts w:ascii="Arial" w:eastAsia="Arial" w:hAnsi="Arial" w:cs="Arial"/>
          <w:sz w:val="24"/>
          <w:szCs w:val="24"/>
        </w:rPr>
      </w:pPr>
    </w:p>
    <w:p w14:paraId="10440181" w14:textId="1BFA73A7" w:rsidR="002023FA" w:rsidRDefault="002023FA" w:rsidP="006248B6">
      <w:pPr>
        <w:spacing w:after="0" w:line="257" w:lineRule="auto"/>
        <w:rPr>
          <w:rFonts w:ascii="Arial" w:eastAsia="Arial" w:hAnsi="Arial" w:cs="Arial"/>
          <w:sz w:val="24"/>
          <w:szCs w:val="24"/>
        </w:rPr>
      </w:pPr>
    </w:p>
    <w:p w14:paraId="72339393" w14:textId="3FB15A4D" w:rsidR="002023FA" w:rsidRDefault="002023FA" w:rsidP="006248B6">
      <w:pPr>
        <w:spacing w:after="0" w:line="257" w:lineRule="auto"/>
        <w:rPr>
          <w:rFonts w:ascii="Arial" w:eastAsia="Arial" w:hAnsi="Arial" w:cs="Arial"/>
          <w:sz w:val="24"/>
          <w:szCs w:val="24"/>
        </w:rPr>
      </w:pPr>
    </w:p>
    <w:p w14:paraId="11E20508" w14:textId="26E7BB35" w:rsidR="002023FA" w:rsidRDefault="002023FA" w:rsidP="006248B6">
      <w:pPr>
        <w:spacing w:after="0" w:line="257" w:lineRule="auto"/>
        <w:rPr>
          <w:rFonts w:ascii="Arial" w:eastAsia="Arial" w:hAnsi="Arial" w:cs="Arial"/>
          <w:sz w:val="24"/>
          <w:szCs w:val="24"/>
        </w:rPr>
      </w:pPr>
    </w:p>
    <w:p w14:paraId="230595AE" w14:textId="77777777" w:rsidR="002023FA" w:rsidRDefault="002023FA" w:rsidP="006248B6">
      <w:pPr>
        <w:spacing w:after="0" w:line="257" w:lineRule="auto"/>
        <w:rPr>
          <w:rFonts w:ascii="Arial" w:eastAsia="Arial" w:hAnsi="Arial" w:cs="Arial"/>
          <w:sz w:val="24"/>
          <w:szCs w:val="24"/>
        </w:rPr>
      </w:pPr>
    </w:p>
    <w:p w14:paraId="2BE2C413" w14:textId="4CC2A36B" w:rsidR="006248B6" w:rsidRDefault="006248B6" w:rsidP="006248B6">
      <w:pPr>
        <w:spacing w:after="0"/>
        <w:rPr>
          <w:rFonts w:ascii="Arial" w:hAnsi="Arial" w:cs="Arial"/>
          <w:b/>
          <w:bCs/>
          <w:sz w:val="24"/>
          <w:szCs w:val="24"/>
        </w:rPr>
      </w:pPr>
    </w:p>
    <w:p w14:paraId="6204277F" w14:textId="48C5E56F" w:rsidR="00F95308" w:rsidRDefault="00CE2411" w:rsidP="00AF52E0">
      <w:pPr>
        <w:pStyle w:val="Otsikko2"/>
      </w:pPr>
      <w:bookmarkStart w:id="6" w:name="_Toc1634630051"/>
      <w:r>
        <w:t xml:space="preserve">Ymmärrys ja yhdessä tekeminen Hyvät </w:t>
      </w:r>
      <w:proofErr w:type="spellStart"/>
      <w:r>
        <w:t>muuvit</w:t>
      </w:r>
      <w:proofErr w:type="spellEnd"/>
      <w:r>
        <w:t xml:space="preserve"> -hankkeen avainasioita</w:t>
      </w:r>
      <w:bookmarkEnd w:id="6"/>
    </w:p>
    <w:p w14:paraId="516E36A7" w14:textId="77777777" w:rsidR="00F95308" w:rsidRDefault="00F95308" w:rsidP="006248B6">
      <w:pPr>
        <w:spacing w:after="0"/>
        <w:rPr>
          <w:rFonts w:ascii="Arial" w:hAnsi="Arial" w:cs="Arial"/>
          <w:b/>
          <w:bCs/>
          <w:sz w:val="24"/>
          <w:szCs w:val="24"/>
        </w:rPr>
      </w:pPr>
    </w:p>
    <w:p w14:paraId="5B7AB9D4" w14:textId="6415CD46" w:rsidR="00F05FE8" w:rsidRDefault="00D45318" w:rsidP="1FDCF3E4">
      <w:pPr>
        <w:spacing w:after="0"/>
        <w:rPr>
          <w:rFonts w:ascii="Arial" w:eastAsia="Verdana" w:hAnsi="Arial" w:cs="Arial"/>
          <w:sz w:val="24"/>
          <w:szCs w:val="24"/>
        </w:rPr>
      </w:pPr>
      <w:r w:rsidRPr="00622DF0">
        <w:rPr>
          <w:rFonts w:ascii="Arial" w:eastAsia="Verdana" w:hAnsi="Arial" w:cs="Arial"/>
          <w:sz w:val="24"/>
          <w:szCs w:val="24"/>
        </w:rPr>
        <w:t xml:space="preserve">Heinäkuussa 2019 alkaneessa Hyvät </w:t>
      </w:r>
      <w:proofErr w:type="spellStart"/>
      <w:r w:rsidRPr="00622DF0">
        <w:rPr>
          <w:rFonts w:ascii="Arial" w:eastAsia="Verdana" w:hAnsi="Arial" w:cs="Arial"/>
          <w:sz w:val="24"/>
          <w:szCs w:val="24"/>
        </w:rPr>
        <w:t>muuvit</w:t>
      </w:r>
      <w:proofErr w:type="spellEnd"/>
      <w:r w:rsidRPr="00622DF0">
        <w:rPr>
          <w:rFonts w:ascii="Arial" w:eastAsia="Verdana" w:hAnsi="Arial" w:cs="Arial"/>
          <w:sz w:val="24"/>
          <w:szCs w:val="24"/>
        </w:rPr>
        <w:t xml:space="preserve"> -hankkeessa edistetään asumispalvelui</w:t>
      </w:r>
      <w:r>
        <w:rPr>
          <w:rFonts w:ascii="Arial" w:eastAsia="Verdana" w:hAnsi="Arial" w:cs="Arial"/>
          <w:sz w:val="24"/>
          <w:szCs w:val="24"/>
        </w:rPr>
        <w:t xml:space="preserve">den </w:t>
      </w:r>
      <w:r w:rsidRPr="00622DF0">
        <w:rPr>
          <w:rFonts w:ascii="Arial" w:eastAsia="Verdana" w:hAnsi="Arial" w:cs="Arial"/>
          <w:sz w:val="24"/>
          <w:szCs w:val="24"/>
        </w:rPr>
        <w:t>ja tukitoiminnan piirissä olevien aikuisten aktiivisuutta, liikkumista, liikuntaa ja harrastamista.</w:t>
      </w:r>
      <w:r>
        <w:rPr>
          <w:rFonts w:ascii="Arial" w:eastAsia="Verdana" w:hAnsi="Arial" w:cs="Arial"/>
          <w:sz w:val="24"/>
          <w:szCs w:val="24"/>
        </w:rPr>
        <w:t xml:space="preserve"> Vuoden 2021 aikana jatkettiin pilottikokonaisuuksilla </w:t>
      </w:r>
      <w:proofErr w:type="spellStart"/>
      <w:r>
        <w:rPr>
          <w:rFonts w:ascii="Arial" w:eastAsia="Verdana" w:hAnsi="Arial" w:cs="Arial"/>
          <w:sz w:val="24"/>
          <w:szCs w:val="24"/>
        </w:rPr>
        <w:t>Näsinkulman</w:t>
      </w:r>
      <w:proofErr w:type="spellEnd"/>
      <w:r>
        <w:rPr>
          <w:rFonts w:ascii="Arial" w:eastAsia="Verdana" w:hAnsi="Arial" w:cs="Arial"/>
          <w:sz w:val="24"/>
          <w:szCs w:val="24"/>
        </w:rPr>
        <w:t xml:space="preserve"> Klubitalolla (Tampere) </w:t>
      </w:r>
      <w:proofErr w:type="spellStart"/>
      <w:r>
        <w:rPr>
          <w:rFonts w:ascii="Arial" w:eastAsia="Verdana" w:hAnsi="Arial" w:cs="Arial"/>
          <w:sz w:val="24"/>
          <w:szCs w:val="24"/>
        </w:rPr>
        <w:t>Aspa</w:t>
      </w:r>
      <w:proofErr w:type="spellEnd"/>
      <w:r>
        <w:rPr>
          <w:rFonts w:ascii="Arial" w:eastAsia="Verdana" w:hAnsi="Arial" w:cs="Arial"/>
          <w:sz w:val="24"/>
          <w:szCs w:val="24"/>
        </w:rPr>
        <w:t xml:space="preserve">-koti Valtissa (Pori), </w:t>
      </w:r>
      <w:proofErr w:type="spellStart"/>
      <w:r>
        <w:rPr>
          <w:rFonts w:ascii="Arial" w:eastAsia="Verdana" w:hAnsi="Arial" w:cs="Arial"/>
          <w:sz w:val="24"/>
          <w:szCs w:val="24"/>
        </w:rPr>
        <w:t>Aspa</w:t>
      </w:r>
      <w:proofErr w:type="spellEnd"/>
      <w:r>
        <w:rPr>
          <w:rFonts w:ascii="Arial" w:eastAsia="Verdana" w:hAnsi="Arial" w:cs="Arial"/>
          <w:sz w:val="24"/>
          <w:szCs w:val="24"/>
        </w:rPr>
        <w:t>-koti Nahkurissa (Ulvila), Kipinässä (Valkeakoski) ja Halisten palveluasunnoilla (Turku).</w:t>
      </w:r>
    </w:p>
    <w:p w14:paraId="3370F2BD" w14:textId="0F1CFD40" w:rsidR="00B9397E" w:rsidRDefault="00B9397E" w:rsidP="1FDCF3E4">
      <w:pPr>
        <w:spacing w:after="0"/>
        <w:rPr>
          <w:rFonts w:ascii="Arial" w:eastAsia="Verdana" w:hAnsi="Arial" w:cs="Arial"/>
          <w:sz w:val="24"/>
          <w:szCs w:val="24"/>
        </w:rPr>
      </w:pPr>
    </w:p>
    <w:p w14:paraId="662C49C1" w14:textId="4A1659CD" w:rsidR="00B9397E" w:rsidRDefault="00B9397E" w:rsidP="1FDCF3E4">
      <w:pPr>
        <w:spacing w:after="0"/>
        <w:rPr>
          <w:rFonts w:ascii="Arial" w:eastAsia="Verdana" w:hAnsi="Arial" w:cs="Arial"/>
          <w:sz w:val="24"/>
          <w:szCs w:val="24"/>
        </w:rPr>
      </w:pPr>
      <w:r>
        <w:rPr>
          <w:rFonts w:ascii="Arial" w:eastAsia="Verdana" w:hAnsi="Arial" w:cs="Arial"/>
          <w:sz w:val="24"/>
          <w:szCs w:val="24"/>
        </w:rPr>
        <w:t xml:space="preserve">Hankkeessa </w:t>
      </w:r>
      <w:r w:rsidR="00191CE5">
        <w:rPr>
          <w:rFonts w:ascii="Arial" w:eastAsia="Verdana" w:hAnsi="Arial" w:cs="Arial"/>
          <w:sz w:val="24"/>
          <w:szCs w:val="24"/>
        </w:rPr>
        <w:t>järjestettiin kaikkien mukana olevien kumppanien työntekijöille vertaisseminaari sekä yhteistyössä Metsähallituksen ja useiden muiden toimijoiden kanssa Suomen luonnon päivän erityisryhmille suunnatut tapahtumat Kurjenrahkalla ja Liesjärvellä.</w:t>
      </w:r>
    </w:p>
    <w:p w14:paraId="567FED28" w14:textId="04B9EFA7" w:rsidR="00191CE5" w:rsidRDefault="00191CE5" w:rsidP="1FDCF3E4">
      <w:pPr>
        <w:spacing w:after="0"/>
        <w:rPr>
          <w:rFonts w:ascii="Arial" w:eastAsia="Verdana" w:hAnsi="Arial" w:cs="Arial"/>
          <w:sz w:val="24"/>
          <w:szCs w:val="24"/>
        </w:rPr>
      </w:pPr>
    </w:p>
    <w:p w14:paraId="6C2B7E28" w14:textId="26471AAA" w:rsidR="00191CE5" w:rsidRDefault="00191CE5" w:rsidP="1FDCF3E4">
      <w:pPr>
        <w:spacing w:after="0"/>
        <w:rPr>
          <w:rFonts w:ascii="Arial" w:hAnsi="Arial" w:cs="Arial"/>
          <w:sz w:val="24"/>
          <w:szCs w:val="24"/>
        </w:rPr>
      </w:pPr>
      <w:proofErr w:type="spellStart"/>
      <w:r>
        <w:rPr>
          <w:rFonts w:ascii="Arial" w:eastAsia="Verdana" w:hAnsi="Arial" w:cs="Arial"/>
          <w:sz w:val="24"/>
          <w:szCs w:val="24"/>
        </w:rPr>
        <w:t>AikuisValtti</w:t>
      </w:r>
      <w:proofErr w:type="spellEnd"/>
      <w:r>
        <w:rPr>
          <w:rFonts w:ascii="Arial" w:eastAsia="Verdana" w:hAnsi="Arial" w:cs="Arial"/>
          <w:sz w:val="24"/>
          <w:szCs w:val="24"/>
        </w:rPr>
        <w:t>-konseptia on viety eteenpäin ja hankkeelle valmistui myös opinnäytetyö liikkumismotivaatiosta. Kaikkien kokeilujaksojen kautta on kehitetty aktiivisuuden ja liikkumisen kokonaiskonseptia. Jokainen pilotti on kehittänyt myös kunkin kumppanin omaa liikuntakulttuuria.</w:t>
      </w:r>
      <w:r w:rsidR="00B82371">
        <w:rPr>
          <w:rFonts w:ascii="Arial" w:eastAsia="Verdana" w:hAnsi="Arial" w:cs="Arial"/>
          <w:sz w:val="24"/>
          <w:szCs w:val="24"/>
        </w:rPr>
        <w:t xml:space="preserve"> Yhdessä tehden ja toisia ymmärtäen on saatu aikaan hyviä tuloksia. Aktiivisuuden ja liikkumisen edistämisen avainasioiksi ovat kirkastuneet ymmärrys, yhteistoimijuus, motivaatio ja inkluusio.</w:t>
      </w:r>
    </w:p>
    <w:p w14:paraId="1292DE85" w14:textId="53FE8106" w:rsidR="00F05FE8" w:rsidRDefault="00F05FE8" w:rsidP="1FDCF3E4">
      <w:pPr>
        <w:spacing w:after="0"/>
        <w:rPr>
          <w:rFonts w:ascii="Arial" w:hAnsi="Arial" w:cs="Arial"/>
          <w:sz w:val="24"/>
          <w:szCs w:val="24"/>
        </w:rPr>
      </w:pPr>
    </w:p>
    <w:p w14:paraId="461FBB57" w14:textId="10D6B32B"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17A43012" w14:textId="77777777" w:rsidR="00B82371" w:rsidRDefault="00B82371" w:rsidP="00F05FE8">
      <w:pPr>
        <w:pStyle w:val="paragraph"/>
        <w:spacing w:before="0" w:beforeAutospacing="0" w:after="0" w:afterAutospacing="0"/>
        <w:textAlignment w:val="baseline"/>
        <w:rPr>
          <w:rStyle w:val="eop"/>
          <w:rFonts w:ascii="Arial" w:hAnsi="Arial" w:cs="Arial"/>
          <w:i/>
          <w:iCs/>
          <w:color w:val="000000"/>
        </w:rPr>
      </w:pPr>
    </w:p>
    <w:p w14:paraId="235EE945" w14:textId="72BC7FC5" w:rsidR="00AF52E0" w:rsidRDefault="002728D2" w:rsidP="00CE2411">
      <w:pPr>
        <w:pStyle w:val="paragraph"/>
        <w:spacing w:before="0" w:beforeAutospacing="0" w:after="0" w:afterAutospacing="0"/>
        <w:textAlignment w:val="baseline"/>
        <w:rPr>
          <w:rFonts w:ascii="Arial" w:hAnsi="Arial" w:cs="Arial"/>
        </w:rPr>
      </w:pPr>
      <w:r w:rsidRPr="002728D2">
        <w:rPr>
          <w:rStyle w:val="eop"/>
          <w:rFonts w:ascii="Arial" w:hAnsi="Arial" w:cs="Arial"/>
          <w:b/>
          <w:bCs/>
          <w:color w:val="000000"/>
        </w:rPr>
        <w:t>NUMERONOSTO</w:t>
      </w:r>
      <w:r>
        <w:rPr>
          <w:rStyle w:val="eop"/>
          <w:rFonts w:ascii="Arial" w:hAnsi="Arial" w:cs="Arial"/>
          <w:color w:val="000000"/>
        </w:rPr>
        <w:t>:</w:t>
      </w:r>
      <w:r w:rsidR="002665D5">
        <w:rPr>
          <w:rStyle w:val="eop"/>
          <w:rFonts w:ascii="Arial" w:hAnsi="Arial" w:cs="Arial"/>
          <w:color w:val="000000"/>
        </w:rPr>
        <w:t xml:space="preserve"> 5 onnistuneesti maaliin vietyä pilottia Hyvät </w:t>
      </w:r>
      <w:proofErr w:type="spellStart"/>
      <w:r w:rsidR="002665D5">
        <w:rPr>
          <w:rStyle w:val="eop"/>
          <w:rFonts w:ascii="Arial" w:hAnsi="Arial" w:cs="Arial"/>
          <w:color w:val="000000"/>
        </w:rPr>
        <w:t>muuvit</w:t>
      </w:r>
      <w:proofErr w:type="spellEnd"/>
      <w:r w:rsidR="002665D5">
        <w:rPr>
          <w:rStyle w:val="eop"/>
          <w:rFonts w:ascii="Arial" w:hAnsi="Arial" w:cs="Arial"/>
          <w:color w:val="000000"/>
        </w:rPr>
        <w:t xml:space="preserve"> -hankkeessa</w:t>
      </w:r>
    </w:p>
    <w:p w14:paraId="4A8C83F8" w14:textId="77777777" w:rsidR="00AF52E0" w:rsidRPr="00595E0C" w:rsidRDefault="00AF52E0" w:rsidP="00F05FE8">
      <w:pPr>
        <w:pStyle w:val="paragraph"/>
        <w:spacing w:before="0" w:beforeAutospacing="0" w:after="0" w:afterAutospacing="0"/>
        <w:textAlignment w:val="baseline"/>
        <w:rPr>
          <w:rFonts w:ascii="Arial" w:hAnsi="Arial" w:cs="Arial"/>
          <w:i/>
          <w:iCs/>
          <w:sz w:val="18"/>
          <w:szCs w:val="18"/>
        </w:rPr>
      </w:pPr>
    </w:p>
    <w:p w14:paraId="27C7F6FB" w14:textId="6B5A87B2" w:rsidR="00B72C24" w:rsidRDefault="00B72C24" w:rsidP="006248B6">
      <w:pPr>
        <w:spacing w:after="0"/>
        <w:rPr>
          <w:rFonts w:ascii="Arial" w:hAnsi="Arial" w:cs="Arial"/>
          <w:sz w:val="24"/>
          <w:szCs w:val="24"/>
        </w:rPr>
      </w:pPr>
    </w:p>
    <w:p w14:paraId="0B14B53F" w14:textId="77777777" w:rsidR="0007714E" w:rsidRDefault="0007714E" w:rsidP="006248B6">
      <w:pPr>
        <w:spacing w:after="0"/>
        <w:rPr>
          <w:rFonts w:ascii="Arial" w:hAnsi="Arial" w:cs="Arial"/>
          <w:sz w:val="24"/>
          <w:szCs w:val="24"/>
        </w:rPr>
      </w:pPr>
    </w:p>
    <w:p w14:paraId="5D913252" w14:textId="77777777" w:rsidR="00595E0C" w:rsidRPr="00B72C24" w:rsidRDefault="00595E0C" w:rsidP="006248B6">
      <w:pPr>
        <w:spacing w:after="0"/>
        <w:rPr>
          <w:rFonts w:ascii="Arial" w:hAnsi="Arial" w:cs="Arial"/>
          <w:sz w:val="24"/>
          <w:szCs w:val="24"/>
        </w:rPr>
      </w:pPr>
    </w:p>
    <w:p w14:paraId="5DDF590D" w14:textId="51524C2E" w:rsidR="00B72C24" w:rsidRDefault="0061234E" w:rsidP="00F43AA3">
      <w:pPr>
        <w:pStyle w:val="Otsikko2"/>
      </w:pPr>
      <w:bookmarkStart w:id="7" w:name="_Toc1085603720"/>
      <w:r>
        <w:t>Para School Day jatkui etänä ja ruotsinkielisissä kouluissa</w:t>
      </w:r>
      <w:bookmarkEnd w:id="7"/>
    </w:p>
    <w:p w14:paraId="4450BB65" w14:textId="77777777" w:rsidR="00B55822" w:rsidRDefault="00B55822" w:rsidP="00F95308">
      <w:pPr>
        <w:spacing w:after="0"/>
        <w:rPr>
          <w:rFonts w:ascii="Arial" w:hAnsi="Arial" w:cs="Arial"/>
          <w:sz w:val="24"/>
          <w:szCs w:val="24"/>
        </w:rPr>
      </w:pPr>
    </w:p>
    <w:p w14:paraId="09CAE0F3" w14:textId="2428C34A" w:rsidR="1FDCF3E4" w:rsidRDefault="00CE2411" w:rsidP="1FDCF3E4">
      <w:pPr>
        <w:spacing w:after="0"/>
        <w:rPr>
          <w:rFonts w:ascii="Arial" w:eastAsia="Verdana" w:hAnsi="Arial" w:cs="Arial"/>
          <w:sz w:val="24"/>
          <w:szCs w:val="24"/>
        </w:rPr>
      </w:pPr>
      <w:r w:rsidRPr="1CD11CFD">
        <w:rPr>
          <w:rFonts w:ascii="Arial" w:eastAsia="Verdana" w:hAnsi="Arial" w:cs="Arial"/>
          <w:sz w:val="24"/>
          <w:szCs w:val="24"/>
        </w:rPr>
        <w:t xml:space="preserve">Para School Day on tietoisuuden lisäämiseen keskittyvä Paralympiakomitean koulukiertue, jossa oppilaat pääsevät kokeilemaan eri </w:t>
      </w:r>
      <w:proofErr w:type="spellStart"/>
      <w:r w:rsidRPr="1CD11CFD">
        <w:rPr>
          <w:rFonts w:ascii="Arial" w:eastAsia="Verdana" w:hAnsi="Arial" w:cs="Arial"/>
          <w:sz w:val="24"/>
          <w:szCs w:val="24"/>
        </w:rPr>
        <w:t>paraurheilulajeja</w:t>
      </w:r>
      <w:proofErr w:type="spellEnd"/>
      <w:r w:rsidRPr="1CD11CFD">
        <w:rPr>
          <w:rFonts w:ascii="Arial" w:eastAsia="Verdana" w:hAnsi="Arial" w:cs="Arial"/>
          <w:sz w:val="24"/>
          <w:szCs w:val="24"/>
        </w:rPr>
        <w:t xml:space="preserve"> ja tapaamaan urheilijavieraita.</w:t>
      </w:r>
      <w:r>
        <w:rPr>
          <w:rFonts w:ascii="Arial" w:eastAsia="Verdana" w:hAnsi="Arial" w:cs="Arial"/>
          <w:sz w:val="24"/>
          <w:szCs w:val="24"/>
        </w:rPr>
        <w:t xml:space="preserve"> PSD-toiminta oli vuonna 2021 vähäistä koronaviruspandemian takia, mutta onnistumisiakin koettiin. Muun muassa Porissa, Espoossa ja Tampereella otettiin vastaan </w:t>
      </w:r>
      <w:proofErr w:type="gramStart"/>
      <w:r>
        <w:rPr>
          <w:rFonts w:ascii="Arial" w:eastAsia="Verdana" w:hAnsi="Arial" w:cs="Arial"/>
          <w:sz w:val="24"/>
          <w:szCs w:val="24"/>
        </w:rPr>
        <w:t>Etä-PSD -konsepti</w:t>
      </w:r>
      <w:proofErr w:type="gramEnd"/>
      <w:r>
        <w:rPr>
          <w:rFonts w:ascii="Arial" w:eastAsia="Verdana" w:hAnsi="Arial" w:cs="Arial"/>
          <w:sz w:val="24"/>
          <w:szCs w:val="24"/>
        </w:rPr>
        <w:t xml:space="preserve"> ja yhdenvertaisuuskasvatus jatkui näin kouluissa pandemiasta huolimatta.</w:t>
      </w:r>
    </w:p>
    <w:p w14:paraId="4AD8AA6D" w14:textId="750EE871" w:rsidR="00CE2411" w:rsidRDefault="00CE2411" w:rsidP="1FDCF3E4">
      <w:pPr>
        <w:spacing w:after="0"/>
        <w:rPr>
          <w:rFonts w:ascii="Arial" w:eastAsia="Verdana" w:hAnsi="Arial" w:cs="Arial"/>
          <w:sz w:val="24"/>
          <w:szCs w:val="24"/>
        </w:rPr>
      </w:pPr>
    </w:p>
    <w:p w14:paraId="57F836E1" w14:textId="2906FFFB" w:rsidR="00CE2411" w:rsidRDefault="00CE2411" w:rsidP="1FDCF3E4">
      <w:pPr>
        <w:spacing w:after="0"/>
        <w:rPr>
          <w:rFonts w:ascii="Arial" w:eastAsia="Verdana" w:hAnsi="Arial" w:cs="Arial"/>
          <w:sz w:val="24"/>
          <w:szCs w:val="24"/>
        </w:rPr>
      </w:pPr>
      <w:r>
        <w:rPr>
          <w:rFonts w:ascii="Arial" w:eastAsia="Verdana" w:hAnsi="Arial" w:cs="Arial"/>
          <w:sz w:val="24"/>
          <w:szCs w:val="24"/>
        </w:rPr>
        <w:t xml:space="preserve">Tokion paralympialaisten aikana Paralympiakomitea järjesti Uudellamaalla ja Pohjanmaalla ruotsinkielisiin kouluihin keskittyneen koulukiertueen, jonka tavoitteena oli lisätä tietoisuutta Para School Daystä myös ruotsinkielisissä kunnissa ja kouluissa. Kiertuetta rahoitti Brita Maria </w:t>
      </w:r>
      <w:proofErr w:type="spellStart"/>
      <w:r>
        <w:rPr>
          <w:rFonts w:ascii="Arial" w:eastAsia="Verdana" w:hAnsi="Arial" w:cs="Arial"/>
          <w:sz w:val="24"/>
          <w:szCs w:val="24"/>
        </w:rPr>
        <w:t>Rehnlundin</w:t>
      </w:r>
      <w:proofErr w:type="spellEnd"/>
      <w:r>
        <w:rPr>
          <w:rFonts w:ascii="Arial" w:eastAsia="Verdana" w:hAnsi="Arial" w:cs="Arial"/>
          <w:sz w:val="24"/>
          <w:szCs w:val="24"/>
        </w:rPr>
        <w:t xml:space="preserve"> säätiö.</w:t>
      </w:r>
    </w:p>
    <w:p w14:paraId="0C970E0A" w14:textId="1A023E8C" w:rsidR="00E703EC" w:rsidRDefault="00E703EC" w:rsidP="1FDCF3E4">
      <w:pPr>
        <w:spacing w:after="0"/>
        <w:rPr>
          <w:rFonts w:ascii="Arial" w:eastAsia="Verdana" w:hAnsi="Arial" w:cs="Arial"/>
          <w:sz w:val="24"/>
          <w:szCs w:val="24"/>
        </w:rPr>
      </w:pPr>
    </w:p>
    <w:p w14:paraId="63263B14" w14:textId="4CB54D46" w:rsidR="00E703EC" w:rsidRDefault="00E703EC" w:rsidP="1FDCF3E4">
      <w:pPr>
        <w:spacing w:after="0"/>
        <w:rPr>
          <w:rFonts w:ascii="Arial" w:eastAsia="Verdana" w:hAnsi="Arial" w:cs="Arial"/>
          <w:sz w:val="24"/>
          <w:szCs w:val="24"/>
        </w:rPr>
      </w:pPr>
    </w:p>
    <w:p w14:paraId="62625C8E" w14:textId="0E971DE8" w:rsidR="00E703EC" w:rsidRDefault="00E703EC" w:rsidP="1FDCF3E4">
      <w:pPr>
        <w:spacing w:after="0"/>
        <w:rPr>
          <w:rFonts w:ascii="Arial" w:hAnsi="Arial" w:cs="Arial"/>
          <w:sz w:val="24"/>
          <w:szCs w:val="24"/>
        </w:rPr>
      </w:pPr>
      <w:r w:rsidRPr="00E703EC">
        <w:rPr>
          <w:rFonts w:ascii="Arial" w:eastAsia="Verdana" w:hAnsi="Arial" w:cs="Arial"/>
          <w:b/>
          <w:bCs/>
          <w:sz w:val="24"/>
          <w:szCs w:val="24"/>
        </w:rPr>
        <w:t>NUMERONOSTO</w:t>
      </w:r>
      <w:r>
        <w:rPr>
          <w:rFonts w:ascii="Arial" w:eastAsia="Verdana" w:hAnsi="Arial" w:cs="Arial"/>
          <w:sz w:val="24"/>
          <w:szCs w:val="24"/>
        </w:rPr>
        <w:t>: 6 429 koululaista vietti Para School Dayta joko livenä tai etäversiona</w:t>
      </w:r>
    </w:p>
    <w:p w14:paraId="51192788" w14:textId="44333133" w:rsidR="00F43AA3" w:rsidRDefault="00F43AA3" w:rsidP="1FDCF3E4">
      <w:pPr>
        <w:spacing w:after="0"/>
        <w:rPr>
          <w:rFonts w:ascii="Arial" w:hAnsi="Arial" w:cs="Arial"/>
          <w:sz w:val="24"/>
          <w:szCs w:val="24"/>
        </w:rPr>
      </w:pPr>
    </w:p>
    <w:p w14:paraId="7AF3516F" w14:textId="77777777" w:rsidR="006C3018" w:rsidRDefault="006C3018" w:rsidP="1FDCF3E4">
      <w:pPr>
        <w:spacing w:after="0"/>
        <w:rPr>
          <w:rFonts w:ascii="Arial" w:hAnsi="Arial" w:cs="Arial"/>
          <w:sz w:val="24"/>
          <w:szCs w:val="24"/>
        </w:rPr>
      </w:pPr>
    </w:p>
    <w:p w14:paraId="72EE0CFC" w14:textId="69E00650" w:rsidR="540BA195" w:rsidRDefault="540BA195" w:rsidP="1FDCF3E4">
      <w:pPr>
        <w:spacing w:after="0"/>
        <w:rPr>
          <w:rFonts w:ascii="Arial" w:hAnsi="Arial" w:cs="Arial"/>
          <w:sz w:val="24"/>
          <w:szCs w:val="24"/>
        </w:rPr>
      </w:pPr>
      <w:r w:rsidRPr="1FDCF3E4">
        <w:rPr>
          <w:rFonts w:ascii="Arial" w:hAnsi="Arial" w:cs="Arial"/>
          <w:b/>
          <w:bCs/>
          <w:sz w:val="24"/>
          <w:szCs w:val="24"/>
        </w:rPr>
        <w:t>N</w:t>
      </w:r>
      <w:r w:rsidR="00F43AA3">
        <w:rPr>
          <w:rFonts w:ascii="Arial" w:hAnsi="Arial" w:cs="Arial"/>
          <w:b/>
          <w:bCs/>
          <w:sz w:val="24"/>
          <w:szCs w:val="24"/>
        </w:rPr>
        <w:t>UMERONOSTO</w:t>
      </w:r>
      <w:r w:rsidRPr="1FDCF3E4">
        <w:rPr>
          <w:rFonts w:ascii="Arial" w:hAnsi="Arial" w:cs="Arial"/>
          <w:sz w:val="24"/>
          <w:szCs w:val="24"/>
        </w:rPr>
        <w:t xml:space="preserve">: </w:t>
      </w:r>
      <w:r w:rsidR="006C3018">
        <w:rPr>
          <w:rFonts w:ascii="Arial" w:hAnsi="Arial" w:cs="Arial"/>
          <w:sz w:val="24"/>
          <w:szCs w:val="24"/>
        </w:rPr>
        <w:t>30 000 euroa oli yhteissumma Tukilinja-säätiön ja Paralympiakomitean vuonna 2021 jakamista Startti-stipendeistä, joilla tuetaan sekä yksilöiden että yhdistysten ja seurojen harrastustoiminnan aloittamista.</w:t>
      </w:r>
    </w:p>
    <w:p w14:paraId="488B20A0" w14:textId="2864BD5E" w:rsidR="002023FA" w:rsidRDefault="002023FA" w:rsidP="002023FA">
      <w:pPr>
        <w:tabs>
          <w:tab w:val="left" w:pos="2240"/>
        </w:tabs>
        <w:spacing w:after="0"/>
        <w:rPr>
          <w:rFonts w:ascii="Arial" w:hAnsi="Arial" w:cs="Arial"/>
          <w:b/>
          <w:bCs/>
          <w:sz w:val="24"/>
          <w:szCs w:val="24"/>
        </w:rPr>
      </w:pPr>
    </w:p>
    <w:p w14:paraId="7FA28C9F" w14:textId="77777777" w:rsidR="002023FA" w:rsidRDefault="002023FA" w:rsidP="002023FA">
      <w:pPr>
        <w:tabs>
          <w:tab w:val="left" w:pos="2240"/>
        </w:tabs>
        <w:spacing w:after="0"/>
        <w:rPr>
          <w:rFonts w:ascii="Arial" w:hAnsi="Arial" w:cs="Arial"/>
          <w:b/>
          <w:bCs/>
          <w:sz w:val="24"/>
          <w:szCs w:val="24"/>
        </w:rPr>
      </w:pPr>
    </w:p>
    <w:p w14:paraId="1E8EDF83" w14:textId="154304DA" w:rsidR="6B4ADA48" w:rsidRDefault="6B4ADA48" w:rsidP="6B4ADA48">
      <w:pPr>
        <w:tabs>
          <w:tab w:val="left" w:pos="2240"/>
        </w:tabs>
        <w:spacing w:after="0"/>
        <w:rPr>
          <w:rFonts w:ascii="Arial" w:hAnsi="Arial" w:cs="Arial"/>
          <w:b/>
          <w:bCs/>
          <w:sz w:val="24"/>
          <w:szCs w:val="24"/>
        </w:rPr>
      </w:pPr>
    </w:p>
    <w:p w14:paraId="5DF915CC" w14:textId="3479F5D9" w:rsidR="6B4ADA48" w:rsidRDefault="6B4ADA48" w:rsidP="6B4ADA48">
      <w:pPr>
        <w:tabs>
          <w:tab w:val="left" w:pos="2240"/>
        </w:tabs>
        <w:spacing w:after="0"/>
        <w:rPr>
          <w:rFonts w:ascii="Arial" w:hAnsi="Arial" w:cs="Arial"/>
          <w:b/>
          <w:bCs/>
          <w:sz w:val="24"/>
          <w:szCs w:val="24"/>
        </w:rPr>
      </w:pPr>
    </w:p>
    <w:p w14:paraId="45D95601" w14:textId="77777777" w:rsidR="0007714E" w:rsidRDefault="0007714E" w:rsidP="6B4ADA48">
      <w:pPr>
        <w:tabs>
          <w:tab w:val="left" w:pos="2240"/>
        </w:tabs>
        <w:spacing w:after="0"/>
        <w:rPr>
          <w:rFonts w:ascii="Arial" w:hAnsi="Arial" w:cs="Arial"/>
          <w:b/>
          <w:bCs/>
          <w:sz w:val="24"/>
          <w:szCs w:val="24"/>
        </w:rPr>
      </w:pPr>
    </w:p>
    <w:p w14:paraId="5D0C665C" w14:textId="3BC18BE0" w:rsidR="00B72C24" w:rsidRPr="00F95308" w:rsidRDefault="00B72C24" w:rsidP="00F43AA3">
      <w:pPr>
        <w:pStyle w:val="Otsikko1"/>
      </w:pPr>
      <w:bookmarkStart w:id="8" w:name="_Toc1537622114"/>
      <w:r>
        <w:t>URHEILU</w:t>
      </w:r>
      <w:bookmarkEnd w:id="8"/>
    </w:p>
    <w:p w14:paraId="78201E49" w14:textId="5B4C27C2" w:rsidR="00F95308" w:rsidRDefault="00F95308" w:rsidP="00B72C24">
      <w:pPr>
        <w:spacing w:after="0"/>
        <w:rPr>
          <w:rFonts w:ascii="Arial" w:hAnsi="Arial" w:cs="Arial"/>
          <w:b/>
          <w:bCs/>
          <w:sz w:val="24"/>
          <w:szCs w:val="24"/>
        </w:rPr>
      </w:pPr>
    </w:p>
    <w:p w14:paraId="139E184B" w14:textId="7C66223D" w:rsidR="00F95308" w:rsidRDefault="006666B8" w:rsidP="00F43AA3">
      <w:pPr>
        <w:pStyle w:val="Otsikko2"/>
      </w:pPr>
      <w:bookmarkStart w:id="9" w:name="_Toc724675554"/>
      <w:r>
        <w:t>Luokitteluhanke vei kansallisia luokitteluprosesseja eteenpäin</w:t>
      </w:r>
      <w:bookmarkEnd w:id="9"/>
    </w:p>
    <w:p w14:paraId="66155433" w14:textId="77777777" w:rsidR="00F95308" w:rsidRDefault="00F95308" w:rsidP="00B72C24">
      <w:pPr>
        <w:spacing w:after="0"/>
        <w:rPr>
          <w:rFonts w:ascii="Arial" w:hAnsi="Arial" w:cs="Arial"/>
          <w:b/>
          <w:bCs/>
          <w:sz w:val="24"/>
          <w:szCs w:val="24"/>
        </w:rPr>
      </w:pPr>
    </w:p>
    <w:p w14:paraId="44BF467E" w14:textId="77777777" w:rsidR="00077738" w:rsidRDefault="00077738" w:rsidP="00F95308">
      <w:pPr>
        <w:spacing w:after="0"/>
        <w:rPr>
          <w:rFonts w:ascii="Arial" w:hAnsi="Arial" w:cs="Arial"/>
          <w:sz w:val="24"/>
          <w:szCs w:val="24"/>
        </w:rPr>
      </w:pPr>
      <w:r>
        <w:rPr>
          <w:rFonts w:ascii="Arial" w:hAnsi="Arial" w:cs="Arial"/>
          <w:sz w:val="24"/>
          <w:szCs w:val="24"/>
        </w:rPr>
        <w:t>Lajien luokittelutoimintaan keskittyvä kaksivuotinen luokitteluhanke (2020–2021) vei 23 lajin luokitteluprosessia eteenpäin. Uusia lajeja oli mukana kahdeksan: jousiammunta, curling, lentopallo, pöytätennis, lumilautailu, maastohiihto, sulkapallo ja pyörätuolitanssi. Säännöllisissä lajitapaamisissa sparrattiin lajeja luokittelutehtävien eteenpäin viemisessä sekä integraatioon liittyvissä asioissa. Lajeja on tuettu myös kotimaassa tapahtuvissa kansallisten ja kansainvälisten luokittelutapahtumien järjestämisessä.</w:t>
      </w:r>
    </w:p>
    <w:p w14:paraId="1515AB8C" w14:textId="77777777" w:rsidR="00077738" w:rsidRDefault="00077738" w:rsidP="00F95308">
      <w:pPr>
        <w:spacing w:after="0"/>
        <w:rPr>
          <w:rFonts w:ascii="Arial" w:hAnsi="Arial" w:cs="Arial"/>
          <w:sz w:val="24"/>
          <w:szCs w:val="24"/>
        </w:rPr>
      </w:pPr>
    </w:p>
    <w:p w14:paraId="28D99813" w14:textId="532A6F92" w:rsidR="001B2B38" w:rsidRDefault="00077738" w:rsidP="00F95308">
      <w:pPr>
        <w:spacing w:after="0"/>
        <w:rPr>
          <w:rFonts w:ascii="Arial" w:hAnsi="Arial" w:cs="Arial"/>
          <w:sz w:val="24"/>
          <w:szCs w:val="24"/>
        </w:rPr>
      </w:pPr>
      <w:r>
        <w:rPr>
          <w:rFonts w:ascii="Arial" w:hAnsi="Arial" w:cs="Arial"/>
          <w:sz w:val="24"/>
          <w:szCs w:val="24"/>
        </w:rPr>
        <w:t xml:space="preserve">Kaksipäiväinen luokittelijatapaaminen järjestettiin marraskuussa Helsingissä. Tapaamisen ensimmäinen päivä oli suunnattu uusille luokittelijoille ja luokittelusta kiinnostuneille, mukana oli </w:t>
      </w:r>
      <w:r w:rsidR="00BD1BAD">
        <w:rPr>
          <w:rFonts w:ascii="Arial" w:hAnsi="Arial" w:cs="Arial"/>
          <w:sz w:val="24"/>
          <w:szCs w:val="24"/>
        </w:rPr>
        <w:t>21</w:t>
      </w:r>
      <w:r>
        <w:rPr>
          <w:rFonts w:ascii="Arial" w:hAnsi="Arial" w:cs="Arial"/>
          <w:sz w:val="24"/>
          <w:szCs w:val="24"/>
        </w:rPr>
        <w:t xml:space="preserve"> luokittelusta kiinnostunutta.</w:t>
      </w:r>
    </w:p>
    <w:p w14:paraId="1E0726D5" w14:textId="13697759" w:rsidR="0007714E" w:rsidRDefault="0007714E" w:rsidP="00F95308">
      <w:pPr>
        <w:spacing w:after="0"/>
        <w:rPr>
          <w:rFonts w:ascii="Arial" w:hAnsi="Arial" w:cs="Arial"/>
          <w:sz w:val="24"/>
          <w:szCs w:val="24"/>
        </w:rPr>
      </w:pPr>
    </w:p>
    <w:p w14:paraId="50144D20" w14:textId="776C95BA" w:rsidR="0007714E" w:rsidRDefault="0007714E" w:rsidP="00F95308">
      <w:pPr>
        <w:spacing w:after="0"/>
        <w:rPr>
          <w:rFonts w:ascii="Arial" w:hAnsi="Arial" w:cs="Arial"/>
          <w:sz w:val="24"/>
          <w:szCs w:val="24"/>
        </w:rPr>
      </w:pPr>
      <w:r>
        <w:rPr>
          <w:rFonts w:ascii="Arial" w:hAnsi="Arial" w:cs="Arial"/>
          <w:sz w:val="24"/>
          <w:szCs w:val="24"/>
        </w:rPr>
        <w:t xml:space="preserve">Kansainvälinen </w:t>
      </w:r>
      <w:proofErr w:type="spellStart"/>
      <w:r>
        <w:rPr>
          <w:rFonts w:ascii="Arial" w:hAnsi="Arial" w:cs="Arial"/>
          <w:sz w:val="24"/>
          <w:szCs w:val="24"/>
        </w:rPr>
        <w:t>Paralympiakomitea</w:t>
      </w:r>
      <w:proofErr w:type="spellEnd"/>
      <w:r>
        <w:rPr>
          <w:rFonts w:ascii="Arial" w:hAnsi="Arial" w:cs="Arial"/>
          <w:sz w:val="24"/>
          <w:szCs w:val="24"/>
        </w:rPr>
        <w:t xml:space="preserve"> IPC aloitti </w:t>
      </w:r>
      <w:proofErr w:type="spellStart"/>
      <w:r>
        <w:rPr>
          <w:rFonts w:ascii="Arial" w:hAnsi="Arial" w:cs="Arial"/>
          <w:sz w:val="24"/>
          <w:szCs w:val="24"/>
        </w:rPr>
        <w:t>Classification</w:t>
      </w:r>
      <w:proofErr w:type="spellEnd"/>
      <w:r>
        <w:rPr>
          <w:rFonts w:ascii="Arial" w:hAnsi="Arial" w:cs="Arial"/>
          <w:sz w:val="24"/>
          <w:szCs w:val="24"/>
        </w:rPr>
        <w:t xml:space="preserve"> </w:t>
      </w:r>
      <w:proofErr w:type="spellStart"/>
      <w:r>
        <w:rPr>
          <w:rFonts w:ascii="Arial" w:hAnsi="Arial" w:cs="Arial"/>
          <w:sz w:val="24"/>
          <w:szCs w:val="24"/>
        </w:rPr>
        <w:t>Code</w:t>
      </w:r>
      <w:proofErr w:type="spellEnd"/>
      <w:r>
        <w:rPr>
          <w:rFonts w:ascii="Arial" w:hAnsi="Arial" w:cs="Arial"/>
          <w:sz w:val="24"/>
          <w:szCs w:val="24"/>
        </w:rPr>
        <w:t xml:space="preserve"> -arviointiprosessin, joka kestää kolme vuotta. Arviointiprosessissa ovat mukana mm. kansainväliset lajiliitot ja kansalliset </w:t>
      </w:r>
      <w:proofErr w:type="spellStart"/>
      <w:r>
        <w:rPr>
          <w:rFonts w:ascii="Arial" w:hAnsi="Arial" w:cs="Arial"/>
          <w:sz w:val="24"/>
          <w:szCs w:val="24"/>
        </w:rPr>
        <w:t>paralympiakomiteat</w:t>
      </w:r>
      <w:proofErr w:type="spellEnd"/>
      <w:r>
        <w:rPr>
          <w:rFonts w:ascii="Arial" w:hAnsi="Arial" w:cs="Arial"/>
          <w:sz w:val="24"/>
          <w:szCs w:val="24"/>
        </w:rPr>
        <w:t xml:space="preserve">. Suomi on aktiivisesti </w:t>
      </w:r>
      <w:r w:rsidR="00AF46E0">
        <w:rPr>
          <w:rFonts w:ascii="Arial" w:hAnsi="Arial" w:cs="Arial"/>
          <w:sz w:val="24"/>
          <w:szCs w:val="24"/>
        </w:rPr>
        <w:t xml:space="preserve">muiden Pohjoismaiden kanssa kehittämässä maiden </w:t>
      </w:r>
      <w:r>
        <w:rPr>
          <w:rFonts w:ascii="Arial" w:hAnsi="Arial" w:cs="Arial"/>
          <w:sz w:val="24"/>
          <w:szCs w:val="24"/>
        </w:rPr>
        <w:t xml:space="preserve">luokittelujärjestelmiä ja </w:t>
      </w:r>
      <w:r w:rsidR="00AF46E0">
        <w:rPr>
          <w:rFonts w:ascii="Arial" w:hAnsi="Arial" w:cs="Arial"/>
          <w:sz w:val="24"/>
          <w:szCs w:val="24"/>
        </w:rPr>
        <w:t>maiden välistä luokitteluyhteistyötä.</w:t>
      </w:r>
    </w:p>
    <w:p w14:paraId="287F4511" w14:textId="27A58894" w:rsidR="00F43AA3" w:rsidRDefault="00F43AA3" w:rsidP="1FDCF3E4">
      <w:pPr>
        <w:spacing w:after="0"/>
        <w:rPr>
          <w:rFonts w:ascii="Arial" w:hAnsi="Arial" w:cs="Arial"/>
          <w:i/>
          <w:iCs/>
          <w:sz w:val="24"/>
          <w:szCs w:val="24"/>
        </w:rPr>
      </w:pPr>
    </w:p>
    <w:p w14:paraId="147561BF" w14:textId="77777777" w:rsidR="00F43AA3" w:rsidRDefault="00F43AA3" w:rsidP="1FDCF3E4">
      <w:pPr>
        <w:spacing w:after="0"/>
        <w:rPr>
          <w:rFonts w:ascii="Arial" w:hAnsi="Arial" w:cs="Arial"/>
          <w:i/>
          <w:iCs/>
          <w:sz w:val="24"/>
          <w:szCs w:val="24"/>
        </w:rPr>
      </w:pPr>
    </w:p>
    <w:p w14:paraId="1308CB41" w14:textId="445C6E5F" w:rsidR="00B72C24" w:rsidRDefault="00F43AA3" w:rsidP="006666B8">
      <w:pPr>
        <w:spacing w:after="0"/>
        <w:rPr>
          <w:rFonts w:ascii="Arial" w:hAnsi="Arial" w:cs="Arial"/>
          <w:sz w:val="24"/>
          <w:szCs w:val="24"/>
        </w:rPr>
      </w:pPr>
      <w:r w:rsidRPr="00153654">
        <w:rPr>
          <w:rFonts w:ascii="Arial" w:hAnsi="Arial" w:cs="Arial"/>
          <w:b/>
          <w:bCs/>
          <w:sz w:val="24"/>
          <w:szCs w:val="24"/>
        </w:rPr>
        <w:t>N</w:t>
      </w:r>
      <w:r>
        <w:rPr>
          <w:rFonts w:ascii="Arial" w:hAnsi="Arial" w:cs="Arial"/>
          <w:b/>
          <w:bCs/>
          <w:sz w:val="24"/>
          <w:szCs w:val="24"/>
        </w:rPr>
        <w:t>UMERONOSTO</w:t>
      </w:r>
      <w:r w:rsidRPr="1FDCF3E4">
        <w:rPr>
          <w:rFonts w:ascii="Arial" w:hAnsi="Arial" w:cs="Arial"/>
          <w:sz w:val="24"/>
          <w:szCs w:val="24"/>
        </w:rPr>
        <w:t xml:space="preserve">: </w:t>
      </w:r>
      <w:r w:rsidR="006666B8">
        <w:rPr>
          <w:rFonts w:ascii="Arial" w:hAnsi="Arial" w:cs="Arial"/>
          <w:sz w:val="24"/>
          <w:szCs w:val="24"/>
        </w:rPr>
        <w:t>23</w:t>
      </w:r>
      <w:r w:rsidRPr="1FDCF3E4">
        <w:rPr>
          <w:rFonts w:ascii="Arial" w:hAnsi="Arial" w:cs="Arial"/>
          <w:sz w:val="24"/>
          <w:szCs w:val="24"/>
        </w:rPr>
        <w:t xml:space="preserve"> </w:t>
      </w:r>
      <w:r w:rsidR="006666B8">
        <w:rPr>
          <w:rFonts w:ascii="Arial" w:hAnsi="Arial" w:cs="Arial"/>
          <w:sz w:val="24"/>
          <w:szCs w:val="24"/>
        </w:rPr>
        <w:t>lajia mukana luokitteluhankkeessa</w:t>
      </w:r>
    </w:p>
    <w:p w14:paraId="40246757" w14:textId="4C6DE785" w:rsidR="002728D2" w:rsidRDefault="002728D2" w:rsidP="00B72C24">
      <w:pPr>
        <w:spacing w:after="0"/>
        <w:rPr>
          <w:rFonts w:ascii="Arial" w:hAnsi="Arial" w:cs="Arial"/>
          <w:sz w:val="24"/>
          <w:szCs w:val="24"/>
        </w:rPr>
      </w:pPr>
    </w:p>
    <w:p w14:paraId="2F57B794" w14:textId="77777777" w:rsidR="0007714E" w:rsidRDefault="0007714E" w:rsidP="00B72C24">
      <w:pPr>
        <w:spacing w:after="0"/>
        <w:rPr>
          <w:rFonts w:ascii="Arial" w:hAnsi="Arial" w:cs="Arial"/>
          <w:sz w:val="24"/>
          <w:szCs w:val="24"/>
        </w:rPr>
      </w:pPr>
    </w:p>
    <w:p w14:paraId="6489FBF7" w14:textId="77777777" w:rsidR="00F95308" w:rsidRPr="00B72C24" w:rsidRDefault="00F95308" w:rsidP="00B72C24">
      <w:pPr>
        <w:spacing w:after="0"/>
        <w:rPr>
          <w:rFonts w:ascii="Arial" w:hAnsi="Arial" w:cs="Arial"/>
          <w:sz w:val="24"/>
          <w:szCs w:val="24"/>
        </w:rPr>
      </w:pPr>
    </w:p>
    <w:p w14:paraId="2A878241" w14:textId="14F00860" w:rsidR="00B72C24" w:rsidRPr="00F95308" w:rsidRDefault="00ED2918" w:rsidP="00F43AA3">
      <w:pPr>
        <w:pStyle w:val="Otsikko2"/>
      </w:pPr>
      <w:bookmarkStart w:id="10" w:name="_Toc1267094442"/>
      <w:r>
        <w:t>Tokion paralympialaiset yhteistyössä Huippu-urheiluyksikön kanssa</w:t>
      </w:r>
      <w:bookmarkEnd w:id="10"/>
    </w:p>
    <w:p w14:paraId="7CE3A160" w14:textId="77777777" w:rsidR="00247572" w:rsidRDefault="00247572" w:rsidP="00B72C24">
      <w:pPr>
        <w:spacing w:after="0"/>
        <w:rPr>
          <w:rFonts w:ascii="Arial" w:hAnsi="Arial" w:cs="Arial"/>
          <w:sz w:val="24"/>
          <w:szCs w:val="24"/>
        </w:rPr>
      </w:pPr>
    </w:p>
    <w:p w14:paraId="15D0A5F7" w14:textId="0984DFB2" w:rsidR="00595E0C" w:rsidRDefault="006C5641" w:rsidP="00F95308">
      <w:pPr>
        <w:spacing w:after="0"/>
        <w:rPr>
          <w:rFonts w:ascii="Arial" w:hAnsi="Arial" w:cs="Arial"/>
          <w:sz w:val="24"/>
          <w:szCs w:val="24"/>
        </w:rPr>
      </w:pPr>
      <w:r>
        <w:rPr>
          <w:rFonts w:ascii="Arial" w:hAnsi="Arial" w:cs="Arial"/>
          <w:sz w:val="24"/>
          <w:szCs w:val="24"/>
        </w:rPr>
        <w:t xml:space="preserve">Päävastuu Tokion kesäparalympialaisten Suomen joukkueen kisareissun järjestelemisestä ja toteutuksesta oli Olympiakomitean alaisella Huippu-urheiluyksiköllä. Paralympiakomitean vastuu liittyi kisaprojektin rahoittamiseen – mm. urheilijoiden mitalibonukset sekä pääyhteistyökumppani </w:t>
      </w:r>
      <w:proofErr w:type="spellStart"/>
      <w:r>
        <w:rPr>
          <w:rFonts w:ascii="Arial" w:hAnsi="Arial" w:cs="Arial"/>
          <w:sz w:val="24"/>
          <w:szCs w:val="24"/>
        </w:rPr>
        <w:t>JYSKin</w:t>
      </w:r>
      <w:proofErr w:type="spellEnd"/>
      <w:r>
        <w:rPr>
          <w:rFonts w:ascii="Arial" w:hAnsi="Arial" w:cs="Arial"/>
          <w:sz w:val="24"/>
          <w:szCs w:val="24"/>
        </w:rPr>
        <w:t xml:space="preserve"> tyynykampanjan avulla urheilijoille ensimmäistä kertaa maksettavat puolipäivärahat kisojen ajalta – viestintään, vierasohjelmaan sekä ns. kotimaan tiimin työskentelyyn.</w:t>
      </w:r>
    </w:p>
    <w:p w14:paraId="49866EF1" w14:textId="455AE962" w:rsidR="00BE2E07" w:rsidRDefault="00BE2E07" w:rsidP="00F95308">
      <w:pPr>
        <w:spacing w:after="0"/>
        <w:rPr>
          <w:rFonts w:ascii="Arial" w:hAnsi="Arial" w:cs="Arial"/>
          <w:sz w:val="24"/>
          <w:szCs w:val="24"/>
        </w:rPr>
      </w:pPr>
    </w:p>
    <w:p w14:paraId="5EBC6417" w14:textId="77777777" w:rsidR="00E65D63" w:rsidRDefault="00BE2E07" w:rsidP="00F95308">
      <w:pPr>
        <w:spacing w:after="0"/>
        <w:rPr>
          <w:rFonts w:ascii="Arial" w:hAnsi="Arial" w:cs="Arial"/>
          <w:sz w:val="24"/>
          <w:szCs w:val="24"/>
        </w:rPr>
      </w:pPr>
      <w:r>
        <w:rPr>
          <w:rFonts w:ascii="Arial" w:hAnsi="Arial" w:cs="Arial"/>
          <w:sz w:val="24"/>
          <w:szCs w:val="24"/>
        </w:rPr>
        <w:lastRenderedPageBreak/>
        <w:t>Paralympialaisten viestinnästä vastasi nelihenkinen viestintäosasto, johon kuuluivat Paralympiakomitean viestintäpäälliköt Leena Kummu (</w:t>
      </w:r>
      <w:r w:rsidR="003E23C5">
        <w:rPr>
          <w:rFonts w:ascii="Arial" w:hAnsi="Arial" w:cs="Arial"/>
          <w:sz w:val="24"/>
          <w:szCs w:val="24"/>
        </w:rPr>
        <w:t>joukkueen sisällä) ja Lauri Jaakkola (media-akkreditoinnilla), Kilpa- ja huippu-urheilun tutkimuskeskuksen (KIHU) valokuvaaja sekä Suomesta käsin viestinnästä vastannut Paralympiakomitean viestinnän asiantuntija Jasmin Koskinen.</w:t>
      </w:r>
      <w:r w:rsidR="00CD7A57">
        <w:rPr>
          <w:rFonts w:ascii="Arial" w:hAnsi="Arial" w:cs="Arial"/>
          <w:sz w:val="24"/>
          <w:szCs w:val="24"/>
        </w:rPr>
        <w:t xml:space="preserve"> </w:t>
      </w:r>
    </w:p>
    <w:p w14:paraId="70F1F9B8" w14:textId="77777777" w:rsidR="00E65D63" w:rsidRDefault="00E65D63" w:rsidP="00F95308">
      <w:pPr>
        <w:spacing w:after="0"/>
        <w:rPr>
          <w:rFonts w:ascii="Arial" w:hAnsi="Arial" w:cs="Arial"/>
          <w:sz w:val="24"/>
          <w:szCs w:val="24"/>
        </w:rPr>
      </w:pPr>
    </w:p>
    <w:p w14:paraId="4BB81DE2" w14:textId="4767D457" w:rsidR="00BE2E07" w:rsidRDefault="00CD7A57" w:rsidP="00F95308">
      <w:pPr>
        <w:spacing w:after="0"/>
        <w:rPr>
          <w:rFonts w:ascii="Arial" w:hAnsi="Arial" w:cs="Arial"/>
          <w:sz w:val="24"/>
          <w:szCs w:val="24"/>
        </w:rPr>
      </w:pPr>
      <w:r>
        <w:rPr>
          <w:rFonts w:ascii="Arial" w:hAnsi="Arial" w:cs="Arial"/>
          <w:sz w:val="24"/>
          <w:szCs w:val="24"/>
        </w:rPr>
        <w:t xml:space="preserve">Yle näytti paralympialaisia kanavillaan enemmän kuin </w:t>
      </w:r>
      <w:r w:rsidR="00E65D63">
        <w:rPr>
          <w:rFonts w:ascii="Arial" w:hAnsi="Arial" w:cs="Arial"/>
          <w:sz w:val="24"/>
          <w:szCs w:val="24"/>
        </w:rPr>
        <w:t xml:space="preserve">kertaakaan aikaisemmin, lähes sata tuntia. Parhaimmillaan </w:t>
      </w:r>
      <w:proofErr w:type="spellStart"/>
      <w:r w:rsidR="00E65D63">
        <w:rPr>
          <w:rFonts w:ascii="Arial" w:hAnsi="Arial" w:cs="Arial"/>
          <w:sz w:val="24"/>
          <w:szCs w:val="24"/>
        </w:rPr>
        <w:t>paralympialähetysten</w:t>
      </w:r>
      <w:proofErr w:type="spellEnd"/>
      <w:r w:rsidR="00E65D63">
        <w:rPr>
          <w:rFonts w:ascii="Arial" w:hAnsi="Arial" w:cs="Arial"/>
          <w:sz w:val="24"/>
          <w:szCs w:val="24"/>
        </w:rPr>
        <w:t xml:space="preserve"> ääreen kerääntyi kerrallaan yli 250 000 suomalaista.</w:t>
      </w:r>
      <w:r w:rsidR="003D2C4C">
        <w:rPr>
          <w:rFonts w:ascii="Arial" w:hAnsi="Arial" w:cs="Arial"/>
          <w:sz w:val="24"/>
          <w:szCs w:val="24"/>
        </w:rPr>
        <w:t xml:space="preserve"> Paralympiakomitean Twitter-sisällöt saavuttivat Tokion kisojen aikaan yhteensä lähes miljoona (960 000) näyttökertaa. </w:t>
      </w:r>
      <w:proofErr w:type="spellStart"/>
      <w:r w:rsidR="003D2C4C">
        <w:rPr>
          <w:rFonts w:ascii="Arial" w:hAnsi="Arial" w:cs="Arial"/>
          <w:sz w:val="24"/>
          <w:szCs w:val="24"/>
        </w:rPr>
        <w:t>Facebook-</w:t>
      </w:r>
      <w:proofErr w:type="spellEnd"/>
      <w:r w:rsidR="003D2C4C">
        <w:rPr>
          <w:rFonts w:ascii="Arial" w:hAnsi="Arial" w:cs="Arial"/>
          <w:sz w:val="24"/>
          <w:szCs w:val="24"/>
        </w:rPr>
        <w:t xml:space="preserve"> ja Instagram-sisällöillä tavoitettiin 235 000 sosiaalisen median tiliä.</w:t>
      </w:r>
    </w:p>
    <w:p w14:paraId="6C5A9431" w14:textId="69F41ED9" w:rsidR="00A0137A" w:rsidRDefault="00A0137A" w:rsidP="00F95308">
      <w:pPr>
        <w:spacing w:after="0"/>
        <w:rPr>
          <w:rFonts w:ascii="Arial" w:hAnsi="Arial" w:cs="Arial"/>
          <w:sz w:val="24"/>
          <w:szCs w:val="24"/>
        </w:rPr>
      </w:pPr>
    </w:p>
    <w:p w14:paraId="55505F32" w14:textId="41040422" w:rsidR="00A0137A" w:rsidRDefault="00A0137A" w:rsidP="00F95308">
      <w:pPr>
        <w:spacing w:after="0"/>
        <w:rPr>
          <w:rFonts w:ascii="Arial" w:hAnsi="Arial" w:cs="Arial"/>
          <w:sz w:val="24"/>
          <w:szCs w:val="24"/>
        </w:rPr>
      </w:pPr>
      <w:r>
        <w:rPr>
          <w:rFonts w:ascii="Arial" w:hAnsi="Arial" w:cs="Arial"/>
          <w:sz w:val="24"/>
          <w:szCs w:val="24"/>
        </w:rPr>
        <w:t>Vierasohjelman toteuttamisessa Paralympiakomitean kanssa mukana olivat tasavallan presidentin kanslia, ulkoministeriö, opetus- ja kulttuuriministeriö, valtion liikuntaneuvosto ja Suomen suurlähetystö Tokiossa. Paikan päällä Tokiossa vieraina olivat ulkomaankauppa- ja kehitysministeri Ville Skinnari ja valtion liikuntaneuvoston varapuheenjohtaja Marko Asell.</w:t>
      </w:r>
      <w:r w:rsidR="00C45DC3">
        <w:rPr>
          <w:rFonts w:ascii="Arial" w:hAnsi="Arial" w:cs="Arial"/>
          <w:sz w:val="24"/>
          <w:szCs w:val="24"/>
        </w:rPr>
        <w:t xml:space="preserve"> Vieraita isännöivät Paralympiakomitean pääsihteeri Riikka Juntunen ja puheenjohtaja Sari Rautio.</w:t>
      </w:r>
      <w:r>
        <w:rPr>
          <w:rFonts w:ascii="Arial" w:hAnsi="Arial" w:cs="Arial"/>
          <w:sz w:val="24"/>
          <w:szCs w:val="24"/>
        </w:rPr>
        <w:t xml:space="preserve"> Tasavallan presidentti Sauli Niinistö osallistui joukkueen tapaamiseen etänä Suomesta käsin.</w:t>
      </w:r>
    </w:p>
    <w:p w14:paraId="50BAC01B" w14:textId="2768AFFD" w:rsidR="00C448F6" w:rsidRDefault="00C448F6" w:rsidP="00F95308">
      <w:pPr>
        <w:spacing w:after="0"/>
        <w:rPr>
          <w:rFonts w:ascii="Arial" w:hAnsi="Arial" w:cs="Arial"/>
          <w:sz w:val="24"/>
          <w:szCs w:val="24"/>
        </w:rPr>
      </w:pPr>
    </w:p>
    <w:p w14:paraId="4B333778" w14:textId="63BCED2B" w:rsidR="00C448F6" w:rsidRDefault="00C448F6" w:rsidP="00F95308">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vastasi </w:t>
      </w:r>
      <w:proofErr w:type="spellStart"/>
      <w:r>
        <w:rPr>
          <w:rFonts w:ascii="Arial" w:hAnsi="Arial" w:cs="Arial"/>
          <w:sz w:val="24"/>
          <w:szCs w:val="24"/>
        </w:rPr>
        <w:t>paralympiajoukkueen</w:t>
      </w:r>
      <w:proofErr w:type="spellEnd"/>
      <w:r>
        <w:rPr>
          <w:rFonts w:ascii="Arial" w:hAnsi="Arial" w:cs="Arial"/>
          <w:sz w:val="24"/>
          <w:szCs w:val="24"/>
        </w:rPr>
        <w:t xml:space="preserve"> lähtöön ja paluuseen liittyvistä toimenpiteistä. Varsinaista kiinteää kisatiimiä ei ollut, vaan tehtäviin </w:t>
      </w:r>
      <w:proofErr w:type="spellStart"/>
      <w:r>
        <w:rPr>
          <w:rFonts w:ascii="Arial" w:hAnsi="Arial" w:cs="Arial"/>
          <w:sz w:val="24"/>
          <w:szCs w:val="24"/>
        </w:rPr>
        <w:t>osallistettiin</w:t>
      </w:r>
      <w:proofErr w:type="spellEnd"/>
      <w:r>
        <w:rPr>
          <w:rFonts w:ascii="Arial" w:hAnsi="Arial" w:cs="Arial"/>
          <w:sz w:val="24"/>
          <w:szCs w:val="24"/>
        </w:rPr>
        <w:t xml:space="preserve"> henkilöitä tarpeen mukaan. Haasteena oli epäselvä roolitus suhteessa Olympiakomitean kotimaan tiimiin. </w:t>
      </w:r>
      <w:proofErr w:type="spellStart"/>
      <w:r>
        <w:rPr>
          <w:rFonts w:ascii="Arial" w:hAnsi="Arial" w:cs="Arial"/>
          <w:sz w:val="24"/>
          <w:szCs w:val="24"/>
        </w:rPr>
        <w:t>Paralympiajoukkueen</w:t>
      </w:r>
      <w:proofErr w:type="spellEnd"/>
      <w:r>
        <w:rPr>
          <w:rFonts w:ascii="Arial" w:hAnsi="Arial" w:cs="Arial"/>
          <w:sz w:val="24"/>
          <w:szCs w:val="24"/>
        </w:rPr>
        <w:t xml:space="preserve"> urheilijat olivat tyytyväisiä kotimaan tiimin toimintaan.</w:t>
      </w:r>
    </w:p>
    <w:p w14:paraId="60EE3C0D" w14:textId="61E37D8F" w:rsidR="002728D2" w:rsidRDefault="002728D2" w:rsidP="00F95308">
      <w:pPr>
        <w:spacing w:after="0"/>
        <w:rPr>
          <w:rFonts w:ascii="Arial" w:hAnsi="Arial" w:cs="Arial"/>
          <w:sz w:val="24"/>
          <w:szCs w:val="24"/>
        </w:rPr>
      </w:pPr>
    </w:p>
    <w:p w14:paraId="6F54C936" w14:textId="553002F4" w:rsidR="00C448F6" w:rsidRDefault="00C448F6" w:rsidP="00F95308">
      <w:pPr>
        <w:spacing w:after="0"/>
        <w:rPr>
          <w:rFonts w:ascii="Arial" w:hAnsi="Arial" w:cs="Arial"/>
          <w:sz w:val="24"/>
          <w:szCs w:val="24"/>
        </w:rPr>
      </w:pPr>
      <w:r>
        <w:rPr>
          <w:rFonts w:ascii="Arial" w:hAnsi="Arial" w:cs="Arial"/>
          <w:sz w:val="24"/>
          <w:szCs w:val="24"/>
        </w:rPr>
        <w:t xml:space="preserve">Urheilullisesti Tokion paralympialaiset sujuivat suomalaisurheilijoilta mainiosti. Ratakelaaja Toni Piispanen voitti kultaa T51-luokan 200 metrin kelauksesta ja hopeaa 100 metrin kelauksesta, Leo-Pekka Tähti voitti hopeaa miesten ja Amanda </w:t>
      </w:r>
      <w:proofErr w:type="spellStart"/>
      <w:r>
        <w:rPr>
          <w:rFonts w:ascii="Arial" w:hAnsi="Arial" w:cs="Arial"/>
          <w:sz w:val="24"/>
          <w:szCs w:val="24"/>
        </w:rPr>
        <w:t>Kotaja</w:t>
      </w:r>
      <w:proofErr w:type="spellEnd"/>
      <w:r>
        <w:rPr>
          <w:rFonts w:ascii="Arial" w:hAnsi="Arial" w:cs="Arial"/>
          <w:sz w:val="24"/>
          <w:szCs w:val="24"/>
        </w:rPr>
        <w:t xml:space="preserve"> naisten T54-luokan 100 metrillä sekä Marjaana Heikkinen pronssia F34-luokan keihäänheitosta.</w:t>
      </w:r>
    </w:p>
    <w:p w14:paraId="20C0339F" w14:textId="08892E9C" w:rsidR="00EB1CC2" w:rsidRDefault="00EB1CC2" w:rsidP="00595E0C">
      <w:pPr>
        <w:pStyle w:val="paragraph"/>
        <w:spacing w:before="0" w:beforeAutospacing="0" w:after="0" w:afterAutospacing="0"/>
        <w:textAlignment w:val="baseline"/>
        <w:rPr>
          <w:rStyle w:val="eop"/>
          <w:rFonts w:ascii="Arial" w:hAnsi="Arial" w:cs="Arial"/>
          <w:i/>
          <w:iCs/>
          <w:color w:val="000000"/>
        </w:rPr>
      </w:pPr>
    </w:p>
    <w:p w14:paraId="11CDD3F7" w14:textId="20497489" w:rsidR="00EB1CC2" w:rsidRDefault="00EB1CC2" w:rsidP="00595E0C">
      <w:pPr>
        <w:pStyle w:val="paragraph"/>
        <w:spacing w:before="0" w:beforeAutospacing="0" w:after="0" w:afterAutospacing="0"/>
        <w:textAlignment w:val="baseline"/>
        <w:rPr>
          <w:rStyle w:val="eop"/>
          <w:rFonts w:ascii="Arial" w:hAnsi="Arial" w:cs="Arial"/>
          <w:i/>
          <w:iCs/>
          <w:color w:val="000000"/>
        </w:rPr>
      </w:pPr>
    </w:p>
    <w:p w14:paraId="3D088263" w14:textId="7FFB9844" w:rsidR="00EB1CC2" w:rsidRPr="00EB1CC2" w:rsidRDefault="00EB1CC2" w:rsidP="00595E0C">
      <w:pPr>
        <w:pStyle w:val="paragraph"/>
        <w:spacing w:before="0" w:beforeAutospacing="0" w:after="0" w:afterAutospacing="0"/>
        <w:textAlignment w:val="baseline"/>
        <w:rPr>
          <w:rFonts w:ascii="Arial" w:hAnsi="Arial" w:cs="Arial"/>
          <w:sz w:val="18"/>
          <w:szCs w:val="18"/>
        </w:rPr>
      </w:pPr>
      <w:r w:rsidRPr="00EB1CC2">
        <w:rPr>
          <w:rStyle w:val="eop"/>
          <w:rFonts w:ascii="Arial" w:hAnsi="Arial" w:cs="Arial"/>
          <w:b/>
          <w:bCs/>
          <w:color w:val="000000"/>
        </w:rPr>
        <w:t>NUMERONOSTO</w:t>
      </w:r>
      <w:r w:rsidRPr="00EB1CC2">
        <w:rPr>
          <w:rStyle w:val="eop"/>
          <w:rFonts w:ascii="Arial" w:hAnsi="Arial" w:cs="Arial"/>
          <w:color w:val="000000"/>
        </w:rPr>
        <w:t>:</w:t>
      </w:r>
      <w:r w:rsidR="00ED2918">
        <w:rPr>
          <w:rStyle w:val="eop"/>
          <w:rFonts w:ascii="Arial" w:hAnsi="Arial" w:cs="Arial"/>
          <w:color w:val="000000"/>
        </w:rPr>
        <w:t xml:space="preserve"> 5 mitalia Tokion paralympialaisista</w:t>
      </w:r>
    </w:p>
    <w:p w14:paraId="35126ABC" w14:textId="7549E4BF" w:rsidR="00F95308" w:rsidRDefault="00F95308" w:rsidP="00B72C24">
      <w:pPr>
        <w:spacing w:after="0"/>
        <w:rPr>
          <w:rFonts w:ascii="Arial" w:hAnsi="Arial" w:cs="Arial"/>
          <w:sz w:val="24"/>
          <w:szCs w:val="24"/>
        </w:rPr>
      </w:pPr>
    </w:p>
    <w:p w14:paraId="2ED956BE" w14:textId="42720A81" w:rsidR="003D2C4C" w:rsidRDefault="003D2C4C" w:rsidP="00B72C24">
      <w:pPr>
        <w:spacing w:after="0"/>
        <w:rPr>
          <w:rFonts w:ascii="Arial" w:hAnsi="Arial" w:cs="Arial"/>
          <w:sz w:val="24"/>
          <w:szCs w:val="24"/>
        </w:rPr>
      </w:pPr>
      <w:r w:rsidRPr="003D2C4C">
        <w:rPr>
          <w:rFonts w:ascii="Arial" w:hAnsi="Arial" w:cs="Arial"/>
          <w:b/>
          <w:bCs/>
          <w:sz w:val="24"/>
          <w:szCs w:val="24"/>
        </w:rPr>
        <w:t>NUMERONOSTO</w:t>
      </w:r>
      <w:r>
        <w:rPr>
          <w:rFonts w:ascii="Arial" w:hAnsi="Arial" w:cs="Arial"/>
          <w:sz w:val="24"/>
          <w:szCs w:val="24"/>
        </w:rPr>
        <w:t>: 328 % kasvu sosiaalisen median kautta tulleista vierailuista Paralympia.fi-sivustolle Tokion kisojen aikaan verrattuna ns. perusajanjaksoon.</w:t>
      </w:r>
    </w:p>
    <w:p w14:paraId="7121FEDA" w14:textId="3DC54BD7" w:rsidR="00982A73" w:rsidRDefault="00982A73" w:rsidP="00B72C24">
      <w:pPr>
        <w:spacing w:after="0"/>
        <w:rPr>
          <w:rFonts w:ascii="Arial" w:hAnsi="Arial" w:cs="Arial"/>
          <w:sz w:val="24"/>
          <w:szCs w:val="24"/>
        </w:rPr>
      </w:pPr>
    </w:p>
    <w:p w14:paraId="54FB4B06" w14:textId="77777777" w:rsidR="0007714E" w:rsidRDefault="0007714E" w:rsidP="00B72C24">
      <w:pPr>
        <w:spacing w:after="0"/>
        <w:rPr>
          <w:rFonts w:ascii="Arial" w:hAnsi="Arial" w:cs="Arial"/>
          <w:sz w:val="24"/>
          <w:szCs w:val="24"/>
        </w:rPr>
      </w:pPr>
    </w:p>
    <w:p w14:paraId="2DEA4338" w14:textId="0F219303" w:rsidR="00982A73" w:rsidRDefault="00982A73" w:rsidP="00B72C24">
      <w:pPr>
        <w:spacing w:after="0"/>
        <w:rPr>
          <w:rFonts w:ascii="Arial" w:hAnsi="Arial" w:cs="Arial"/>
          <w:sz w:val="24"/>
          <w:szCs w:val="24"/>
        </w:rPr>
      </w:pPr>
    </w:p>
    <w:p w14:paraId="3D6D62F3" w14:textId="029C8264" w:rsidR="00982A73" w:rsidRDefault="00BB7426" w:rsidP="00982A73">
      <w:pPr>
        <w:pStyle w:val="Otsikko2"/>
      </w:pPr>
      <w:bookmarkStart w:id="11" w:name="_Toc717776696"/>
      <w:r>
        <w:t xml:space="preserve">Lajiliittolajeista nostetta etenkin </w:t>
      </w:r>
      <w:proofErr w:type="spellStart"/>
      <w:r>
        <w:t>parajääkiekossa</w:t>
      </w:r>
      <w:proofErr w:type="spellEnd"/>
      <w:r>
        <w:t xml:space="preserve"> ja </w:t>
      </w:r>
      <w:proofErr w:type="spellStart"/>
      <w:r>
        <w:t>bocciassa</w:t>
      </w:r>
      <w:bookmarkEnd w:id="11"/>
      <w:proofErr w:type="spellEnd"/>
    </w:p>
    <w:p w14:paraId="2879C7A4" w14:textId="77777777" w:rsidR="00982A73" w:rsidRDefault="00982A73" w:rsidP="00982A73">
      <w:pPr>
        <w:spacing w:after="0"/>
        <w:rPr>
          <w:rFonts w:ascii="Arial" w:hAnsi="Arial" w:cs="Arial"/>
          <w:sz w:val="24"/>
          <w:szCs w:val="24"/>
        </w:rPr>
      </w:pPr>
    </w:p>
    <w:p w14:paraId="62EC9D5E" w14:textId="0834626E" w:rsidR="00982A73" w:rsidRDefault="00982A73" w:rsidP="00982A73">
      <w:pPr>
        <w:spacing w:after="0" w:line="257" w:lineRule="auto"/>
        <w:rPr>
          <w:rFonts w:ascii="Arial" w:eastAsia="Verdana" w:hAnsi="Arial" w:cs="Arial"/>
          <w:sz w:val="24"/>
          <w:szCs w:val="24"/>
        </w:rPr>
      </w:pPr>
      <w:r>
        <w:rPr>
          <w:rFonts w:ascii="Arial" w:eastAsia="Verdana" w:hAnsi="Arial" w:cs="Arial"/>
          <w:sz w:val="24"/>
          <w:szCs w:val="24"/>
        </w:rPr>
        <w:t xml:space="preserve">Paralympiakomitea toimii kansallisena lajiliittona seuraavissa </w:t>
      </w:r>
      <w:proofErr w:type="spellStart"/>
      <w:r>
        <w:rPr>
          <w:rFonts w:ascii="Arial" w:eastAsia="Verdana" w:hAnsi="Arial" w:cs="Arial"/>
          <w:sz w:val="24"/>
          <w:szCs w:val="24"/>
        </w:rPr>
        <w:t>paraurheilulajeissa</w:t>
      </w:r>
      <w:proofErr w:type="spellEnd"/>
      <w:r>
        <w:rPr>
          <w:rFonts w:ascii="Arial" w:eastAsia="Verdana" w:hAnsi="Arial" w:cs="Arial"/>
          <w:sz w:val="24"/>
          <w:szCs w:val="24"/>
        </w:rPr>
        <w:t xml:space="preserve">: maalipallossa, pyörätuolirugbyssa, sokkopingiksessä, </w:t>
      </w:r>
      <w:proofErr w:type="spellStart"/>
      <w:r>
        <w:rPr>
          <w:rFonts w:ascii="Arial" w:eastAsia="Verdana" w:hAnsi="Arial" w:cs="Arial"/>
          <w:sz w:val="24"/>
          <w:szCs w:val="24"/>
        </w:rPr>
        <w:t>parajääkiekossa</w:t>
      </w:r>
      <w:proofErr w:type="spellEnd"/>
      <w:r>
        <w:rPr>
          <w:rFonts w:ascii="Arial" w:eastAsia="Verdana" w:hAnsi="Arial" w:cs="Arial"/>
          <w:sz w:val="24"/>
          <w:szCs w:val="24"/>
        </w:rPr>
        <w:t xml:space="preserve">, </w:t>
      </w:r>
      <w:proofErr w:type="spellStart"/>
      <w:r>
        <w:rPr>
          <w:rFonts w:ascii="Arial" w:eastAsia="Verdana" w:hAnsi="Arial" w:cs="Arial"/>
          <w:sz w:val="24"/>
          <w:szCs w:val="24"/>
        </w:rPr>
        <w:t>paravoimanostossa</w:t>
      </w:r>
      <w:proofErr w:type="spellEnd"/>
      <w:r>
        <w:rPr>
          <w:rFonts w:ascii="Arial" w:eastAsia="Verdana" w:hAnsi="Arial" w:cs="Arial"/>
          <w:sz w:val="24"/>
          <w:szCs w:val="24"/>
        </w:rPr>
        <w:t xml:space="preserve">, </w:t>
      </w:r>
      <w:proofErr w:type="spellStart"/>
      <w:r>
        <w:rPr>
          <w:rFonts w:ascii="Arial" w:eastAsia="Verdana" w:hAnsi="Arial" w:cs="Arial"/>
          <w:sz w:val="24"/>
          <w:szCs w:val="24"/>
        </w:rPr>
        <w:t>bocciassa</w:t>
      </w:r>
      <w:proofErr w:type="spellEnd"/>
      <w:r>
        <w:rPr>
          <w:rFonts w:ascii="Arial" w:eastAsia="Verdana" w:hAnsi="Arial" w:cs="Arial"/>
          <w:sz w:val="24"/>
          <w:szCs w:val="24"/>
        </w:rPr>
        <w:t>, sähköpyörätuolisalibandyssa, näkövammaisten ampumaurheilussa ja näkövammaisten shakissa.</w:t>
      </w:r>
    </w:p>
    <w:p w14:paraId="5CB0D2A7" w14:textId="068E2F75" w:rsidR="00982A73" w:rsidRDefault="00982A73" w:rsidP="00982A73">
      <w:pPr>
        <w:spacing w:after="0" w:line="257" w:lineRule="auto"/>
        <w:rPr>
          <w:rFonts w:ascii="Arial" w:eastAsia="Verdana" w:hAnsi="Arial" w:cs="Arial"/>
          <w:sz w:val="24"/>
          <w:szCs w:val="24"/>
        </w:rPr>
      </w:pPr>
    </w:p>
    <w:p w14:paraId="17BF465E" w14:textId="53452A33" w:rsidR="00982A73" w:rsidRDefault="00982A73" w:rsidP="00982A73">
      <w:pPr>
        <w:spacing w:after="0" w:line="257" w:lineRule="auto"/>
        <w:rPr>
          <w:rFonts w:ascii="Arial" w:eastAsia="Verdana" w:hAnsi="Arial" w:cs="Arial"/>
          <w:sz w:val="24"/>
          <w:szCs w:val="24"/>
        </w:rPr>
      </w:pPr>
      <w:r>
        <w:rPr>
          <w:rFonts w:ascii="Arial" w:eastAsia="Verdana" w:hAnsi="Arial" w:cs="Arial"/>
          <w:sz w:val="24"/>
          <w:szCs w:val="24"/>
        </w:rPr>
        <w:t xml:space="preserve">Osassa lajeista päästiin toisena koronavuotena palaamaan kansainväliseen kilpailutoimintaan. Naisten maalipallomaajoukkueella oli ohjelmassa kahdet arvokilpailut: </w:t>
      </w:r>
      <w:r>
        <w:rPr>
          <w:rFonts w:ascii="Arial" w:eastAsia="Verdana" w:hAnsi="Arial" w:cs="Arial"/>
          <w:sz w:val="24"/>
          <w:szCs w:val="24"/>
        </w:rPr>
        <w:lastRenderedPageBreak/>
        <w:t xml:space="preserve">ensin B-sarjan EM-kilpailut Pajulahdessa, joista joukkue nousi turnausvoittajana takaisin A-sarjaan ja syksyllä A-sarjan EM-kilpailut Turkissa, josta Arttu Mäkisen ja Päivi Tolppasen valmentama joukkue putosi takaisin B-sarjaan. Myös miesten maajoukkue putosi Turkin kisoista B-sarjaan. Miesten maajoukkueen valmennustiimissä Jarkko Pokkinen ja Pasi Koivukari saivat </w:t>
      </w:r>
      <w:r w:rsidR="00A03162">
        <w:rPr>
          <w:rFonts w:ascii="Arial" w:eastAsia="Verdana" w:hAnsi="Arial" w:cs="Arial"/>
          <w:sz w:val="24"/>
          <w:szCs w:val="24"/>
        </w:rPr>
        <w:t>vahvistukseksi fysioterapeutti Antti Kauppilan.</w:t>
      </w:r>
      <w:r w:rsidR="0039272B">
        <w:rPr>
          <w:rFonts w:ascii="Arial" w:eastAsia="Verdana" w:hAnsi="Arial" w:cs="Arial"/>
          <w:sz w:val="24"/>
          <w:szCs w:val="24"/>
        </w:rPr>
        <w:t xml:space="preserve"> Keväällä julkaistiin 60 vuotta suomalaista maalipalloa -lajihistoriikki.</w:t>
      </w:r>
    </w:p>
    <w:p w14:paraId="1CBE0922" w14:textId="41712A14" w:rsidR="00A03162" w:rsidRDefault="00A03162" w:rsidP="00982A73">
      <w:pPr>
        <w:spacing w:after="0" w:line="257" w:lineRule="auto"/>
        <w:rPr>
          <w:rFonts w:ascii="Arial" w:eastAsia="Verdana" w:hAnsi="Arial" w:cs="Arial"/>
          <w:sz w:val="24"/>
          <w:szCs w:val="24"/>
        </w:rPr>
      </w:pPr>
    </w:p>
    <w:p w14:paraId="2D681B1B" w14:textId="7D52D32E" w:rsidR="00A03162" w:rsidRDefault="00A03162" w:rsidP="00982A73">
      <w:pPr>
        <w:spacing w:after="0" w:line="257" w:lineRule="auto"/>
        <w:rPr>
          <w:rFonts w:ascii="Arial" w:eastAsia="Verdana" w:hAnsi="Arial" w:cs="Arial"/>
          <w:sz w:val="24"/>
          <w:szCs w:val="24"/>
        </w:rPr>
      </w:pPr>
      <w:r>
        <w:rPr>
          <w:rFonts w:ascii="Arial" w:eastAsia="Verdana" w:hAnsi="Arial" w:cs="Arial"/>
          <w:sz w:val="24"/>
          <w:szCs w:val="24"/>
        </w:rPr>
        <w:t>Kapealla materiaalilla pelannut pyörätuolirugbymaajoukkue jäi vaille voittoja B-sarjan EM-turnauksessa Puolassa. Lajissa on edessä uudistusprojekti, jossa panoksia tulevaisuuteen haetaan uusista urheilijoista pitkällä tähtäimellä.</w:t>
      </w:r>
    </w:p>
    <w:p w14:paraId="6D7C7D26" w14:textId="5BDA1B4E" w:rsidR="00A03162" w:rsidRDefault="00A03162" w:rsidP="00982A73">
      <w:pPr>
        <w:spacing w:after="0" w:line="257" w:lineRule="auto"/>
        <w:rPr>
          <w:rFonts w:ascii="Arial" w:eastAsia="Verdana" w:hAnsi="Arial" w:cs="Arial"/>
          <w:sz w:val="24"/>
          <w:szCs w:val="24"/>
        </w:rPr>
      </w:pPr>
    </w:p>
    <w:p w14:paraId="59566CF4" w14:textId="30EE6B88" w:rsidR="00A03162" w:rsidRDefault="00A03162" w:rsidP="00982A73">
      <w:pPr>
        <w:spacing w:after="0" w:line="257" w:lineRule="auto"/>
        <w:rPr>
          <w:rFonts w:ascii="Arial" w:eastAsia="Verdana" w:hAnsi="Arial" w:cs="Arial"/>
          <w:sz w:val="24"/>
          <w:szCs w:val="24"/>
        </w:rPr>
      </w:pPr>
      <w:proofErr w:type="spellStart"/>
      <w:r>
        <w:rPr>
          <w:rFonts w:ascii="Arial" w:eastAsia="Verdana" w:hAnsi="Arial" w:cs="Arial"/>
          <w:sz w:val="24"/>
          <w:szCs w:val="24"/>
        </w:rPr>
        <w:t>Parabocciassa</w:t>
      </w:r>
      <w:proofErr w:type="spellEnd"/>
      <w:r w:rsidR="00B1268B">
        <w:rPr>
          <w:rFonts w:ascii="Arial" w:eastAsia="Verdana" w:hAnsi="Arial" w:cs="Arial"/>
          <w:sz w:val="24"/>
          <w:szCs w:val="24"/>
        </w:rPr>
        <w:t xml:space="preserve"> Juho Lehtonen esitti pirteitä otteita EM-turnauksessa Sevillassa ja oli lähellä paikkaa jatkopeleihin. Lajin pariin on tullut vuoden aikana runsaasti uusia pelaajia ja systemaattista valmennustoimintaa on Jan ja Laura Huopaisen johdolla käynnistetty pääkaupunkiseudulla. Lähivuosina suomalaisväriä tullaan näkemään kansainvälisissä kilpailuissa myös joukkuepeleissä.</w:t>
      </w:r>
    </w:p>
    <w:p w14:paraId="45A00B7C" w14:textId="27E56E0A" w:rsidR="00B1268B" w:rsidRDefault="00B1268B" w:rsidP="00982A73">
      <w:pPr>
        <w:spacing w:after="0" w:line="257" w:lineRule="auto"/>
        <w:rPr>
          <w:rFonts w:ascii="Arial" w:eastAsia="Verdana" w:hAnsi="Arial" w:cs="Arial"/>
          <w:sz w:val="24"/>
          <w:szCs w:val="24"/>
        </w:rPr>
      </w:pPr>
    </w:p>
    <w:p w14:paraId="27BB2EE1" w14:textId="7D710C36" w:rsidR="00B1268B" w:rsidRDefault="00B1268B" w:rsidP="00982A73">
      <w:pPr>
        <w:spacing w:after="0" w:line="257" w:lineRule="auto"/>
        <w:rPr>
          <w:rFonts w:ascii="Arial" w:eastAsia="Verdana" w:hAnsi="Arial" w:cs="Arial"/>
          <w:sz w:val="24"/>
          <w:szCs w:val="24"/>
        </w:rPr>
      </w:pPr>
      <w:proofErr w:type="spellStart"/>
      <w:r>
        <w:rPr>
          <w:rFonts w:ascii="Arial" w:eastAsia="Verdana" w:hAnsi="Arial" w:cs="Arial"/>
          <w:sz w:val="24"/>
          <w:szCs w:val="24"/>
        </w:rPr>
        <w:t>Paravoimanostossa</w:t>
      </w:r>
      <w:proofErr w:type="spellEnd"/>
      <w:r>
        <w:rPr>
          <w:rFonts w:ascii="Arial" w:eastAsia="Verdana" w:hAnsi="Arial" w:cs="Arial"/>
          <w:sz w:val="24"/>
          <w:szCs w:val="24"/>
        </w:rPr>
        <w:t xml:space="preserve"> Harri Kauppila nosti kesän maailmancupin kilpailussa ennätyksensä, mutta se ei aivan riittänyt paikkaan Tokion paralympialaisissa. Tokiossa käytiin ensimmäiset kesäparalympialaiset ilman Paralympiakomitean (entinen Suomen Vammaisurheilu ja -liikunta VAU) lajiliittovastuulajien urheilijoita.</w:t>
      </w:r>
    </w:p>
    <w:p w14:paraId="74EE6162" w14:textId="2BFD21F9" w:rsidR="00B1268B" w:rsidRDefault="00B1268B" w:rsidP="00982A73">
      <w:pPr>
        <w:spacing w:after="0" w:line="257" w:lineRule="auto"/>
        <w:rPr>
          <w:rFonts w:ascii="Arial" w:eastAsia="Verdana" w:hAnsi="Arial" w:cs="Arial"/>
          <w:sz w:val="24"/>
          <w:szCs w:val="24"/>
        </w:rPr>
      </w:pPr>
    </w:p>
    <w:p w14:paraId="290D256D" w14:textId="49464F9B" w:rsidR="00BB7426" w:rsidRDefault="00BB7426" w:rsidP="00982A73">
      <w:pPr>
        <w:spacing w:after="0" w:line="257" w:lineRule="auto"/>
        <w:rPr>
          <w:rFonts w:ascii="Arial" w:eastAsia="Verdana" w:hAnsi="Arial" w:cs="Arial"/>
          <w:sz w:val="24"/>
          <w:szCs w:val="24"/>
        </w:rPr>
      </w:pPr>
      <w:proofErr w:type="spellStart"/>
      <w:r>
        <w:rPr>
          <w:rFonts w:ascii="Arial" w:eastAsia="Verdana" w:hAnsi="Arial" w:cs="Arial"/>
          <w:sz w:val="24"/>
          <w:szCs w:val="24"/>
        </w:rPr>
        <w:t>Parajääkiekossa</w:t>
      </w:r>
      <w:proofErr w:type="spellEnd"/>
      <w:r>
        <w:rPr>
          <w:rFonts w:ascii="Arial" w:eastAsia="Verdana" w:hAnsi="Arial" w:cs="Arial"/>
          <w:sz w:val="24"/>
          <w:szCs w:val="24"/>
        </w:rPr>
        <w:t xml:space="preserve"> käynnistyi ensimmäistä kertaa sarjakausi, kun </w:t>
      </w:r>
      <w:proofErr w:type="spellStart"/>
      <w:r>
        <w:rPr>
          <w:rFonts w:ascii="Arial" w:eastAsia="Verdana" w:hAnsi="Arial" w:cs="Arial"/>
          <w:sz w:val="24"/>
          <w:szCs w:val="24"/>
        </w:rPr>
        <w:t>Parajääkiekkoliigan</w:t>
      </w:r>
      <w:proofErr w:type="spellEnd"/>
      <w:r>
        <w:rPr>
          <w:rFonts w:ascii="Arial" w:eastAsia="Verdana" w:hAnsi="Arial" w:cs="Arial"/>
          <w:sz w:val="24"/>
          <w:szCs w:val="24"/>
        </w:rPr>
        <w:t xml:space="preserve"> ensimmäinen osaturnaus pelattiin 23. lokakuuta Jyväskylässä. Keväällä 2022 huipentuvan </w:t>
      </w:r>
      <w:proofErr w:type="spellStart"/>
      <w:r>
        <w:rPr>
          <w:rFonts w:ascii="Arial" w:eastAsia="Verdana" w:hAnsi="Arial" w:cs="Arial"/>
          <w:sz w:val="24"/>
          <w:szCs w:val="24"/>
        </w:rPr>
        <w:t>Parajääkiekkoliigan</w:t>
      </w:r>
      <w:proofErr w:type="spellEnd"/>
      <w:r>
        <w:rPr>
          <w:rFonts w:ascii="Arial" w:eastAsia="Verdana" w:hAnsi="Arial" w:cs="Arial"/>
          <w:sz w:val="24"/>
          <w:szCs w:val="24"/>
        </w:rPr>
        <w:t xml:space="preserve"> avauskaudella pelaavat </w:t>
      </w:r>
      <w:r w:rsidR="00455E3B">
        <w:rPr>
          <w:rFonts w:ascii="Arial" w:eastAsia="Verdana" w:hAnsi="Arial" w:cs="Arial"/>
          <w:sz w:val="24"/>
          <w:szCs w:val="24"/>
        </w:rPr>
        <w:t xml:space="preserve">jyväskyläläinen SISU </w:t>
      </w:r>
      <w:proofErr w:type="spellStart"/>
      <w:r w:rsidR="00455E3B">
        <w:rPr>
          <w:rFonts w:ascii="Arial" w:eastAsia="Verdana" w:hAnsi="Arial" w:cs="Arial"/>
          <w:sz w:val="24"/>
          <w:szCs w:val="24"/>
        </w:rPr>
        <w:t>Paraicehockey</w:t>
      </w:r>
      <w:proofErr w:type="spellEnd"/>
      <w:r w:rsidR="00455E3B">
        <w:rPr>
          <w:rFonts w:ascii="Arial" w:eastAsia="Verdana" w:hAnsi="Arial" w:cs="Arial"/>
          <w:sz w:val="24"/>
          <w:szCs w:val="24"/>
        </w:rPr>
        <w:t>, oululainen Kiimingin Kiekko-Pojat, riihimäkeläinen Kiekko-Nikkarit ja Turun Palloseura.</w:t>
      </w:r>
    </w:p>
    <w:p w14:paraId="2968C0B5" w14:textId="32B5999A" w:rsidR="00455E3B" w:rsidRDefault="00455E3B" w:rsidP="00982A73">
      <w:pPr>
        <w:spacing w:after="0" w:line="257" w:lineRule="auto"/>
        <w:rPr>
          <w:rFonts w:ascii="Arial" w:eastAsia="Verdana" w:hAnsi="Arial" w:cs="Arial"/>
          <w:sz w:val="24"/>
          <w:szCs w:val="24"/>
        </w:rPr>
      </w:pPr>
    </w:p>
    <w:p w14:paraId="7BD2651C" w14:textId="1556A7E3" w:rsidR="00455E3B" w:rsidRDefault="00455E3B" w:rsidP="00982A73">
      <w:pPr>
        <w:spacing w:after="0" w:line="257" w:lineRule="auto"/>
        <w:rPr>
          <w:rFonts w:ascii="Arial" w:eastAsia="Verdana" w:hAnsi="Arial" w:cs="Arial"/>
          <w:sz w:val="24"/>
          <w:szCs w:val="24"/>
        </w:rPr>
      </w:pPr>
      <w:proofErr w:type="spellStart"/>
      <w:r>
        <w:rPr>
          <w:rFonts w:ascii="Arial" w:eastAsia="Verdana" w:hAnsi="Arial" w:cs="Arial"/>
          <w:sz w:val="24"/>
          <w:szCs w:val="24"/>
        </w:rPr>
        <w:t>Parajääkiekon</w:t>
      </w:r>
      <w:proofErr w:type="spellEnd"/>
      <w:r>
        <w:rPr>
          <w:rFonts w:ascii="Arial" w:eastAsia="Verdana" w:hAnsi="Arial" w:cs="Arial"/>
          <w:sz w:val="24"/>
          <w:szCs w:val="24"/>
        </w:rPr>
        <w:t xml:space="preserve"> pariin on saatu uusia pelaajia ja aloitteleville pelaajille järjestetyt leirit palvelevat lajin kehittymistä hyvin. </w:t>
      </w:r>
      <w:proofErr w:type="spellStart"/>
      <w:r>
        <w:rPr>
          <w:rFonts w:ascii="Arial" w:eastAsia="Verdana" w:hAnsi="Arial" w:cs="Arial"/>
          <w:sz w:val="24"/>
          <w:szCs w:val="24"/>
        </w:rPr>
        <w:t>Parajääkiekkomaajoukkue</w:t>
      </w:r>
      <w:proofErr w:type="spellEnd"/>
      <w:r>
        <w:rPr>
          <w:rFonts w:ascii="Arial" w:eastAsia="Verdana" w:hAnsi="Arial" w:cs="Arial"/>
          <w:sz w:val="24"/>
          <w:szCs w:val="24"/>
        </w:rPr>
        <w:t xml:space="preserve"> pääsi ensimmäistä kertaa B-sarjan MM-kilpailuihin ja onnistui säilyttämään paikkansa B-sarjassa voitettuaan Puolan Ruotsin Östersundissa pelatussa turnauksessa.</w:t>
      </w:r>
    </w:p>
    <w:p w14:paraId="38736EA1" w14:textId="3F67F50C" w:rsidR="00884E96" w:rsidRDefault="00884E96" w:rsidP="00982A73">
      <w:pPr>
        <w:spacing w:after="0" w:line="257" w:lineRule="auto"/>
        <w:rPr>
          <w:rFonts w:ascii="Arial" w:eastAsia="Verdana" w:hAnsi="Arial" w:cs="Arial"/>
          <w:sz w:val="24"/>
          <w:szCs w:val="24"/>
        </w:rPr>
      </w:pPr>
    </w:p>
    <w:p w14:paraId="1230B00B" w14:textId="1A0C7B8C" w:rsidR="00884E96" w:rsidRDefault="00884E96" w:rsidP="00982A73">
      <w:pPr>
        <w:spacing w:after="0" w:line="257" w:lineRule="auto"/>
        <w:rPr>
          <w:rFonts w:ascii="Arial" w:eastAsia="Verdana" w:hAnsi="Arial" w:cs="Arial"/>
          <w:sz w:val="24"/>
          <w:szCs w:val="24"/>
        </w:rPr>
      </w:pPr>
      <w:r>
        <w:rPr>
          <w:rFonts w:ascii="Arial" w:eastAsia="Verdana" w:hAnsi="Arial" w:cs="Arial"/>
          <w:sz w:val="24"/>
          <w:szCs w:val="24"/>
        </w:rPr>
        <w:t>Sokkopingiksessä ei vuoden 2021 aikana pelattu kansainvälisiä arvokilpailuja, mutta kansainvälinen ja kotimainen kilpailutoiminta saatiin käynnistymään vuoden jälkimmäisellä puoliskolla. Näkövammaisten shakissa suomalaispelaajat osallistuivat MM-joukkuekilpailuihin Rodoksella ja Pohjoismaiden mestaruuskilpailuihin Ruotsin Lundissa. PM-kilpailuista kotiin tuomisina olivat hopeamitalit. Näkövammaisten ampumaurheiluun on saatu kasaan neljän urheilijan joukko, joka osallistui lajin SM-kilpailuihin joulukuussa Hämeenlinnassa ja valmistautui</w:t>
      </w:r>
      <w:r w:rsidR="00F33239">
        <w:rPr>
          <w:rFonts w:ascii="Arial" w:eastAsia="Verdana" w:hAnsi="Arial" w:cs="Arial"/>
          <w:sz w:val="24"/>
          <w:szCs w:val="24"/>
        </w:rPr>
        <w:t xml:space="preserve"> maaliskuussa 2022 Norjassa käytäviin EM-kilpailuihin.</w:t>
      </w:r>
      <w:r>
        <w:rPr>
          <w:rFonts w:ascii="Arial" w:eastAsia="Verdana" w:hAnsi="Arial" w:cs="Arial"/>
          <w:sz w:val="24"/>
          <w:szCs w:val="24"/>
        </w:rPr>
        <w:t xml:space="preserve"> </w:t>
      </w:r>
    </w:p>
    <w:p w14:paraId="4FFF2C47" w14:textId="77777777" w:rsidR="00BB7426" w:rsidRDefault="00BB7426" w:rsidP="00982A73">
      <w:pPr>
        <w:spacing w:after="0" w:line="257" w:lineRule="auto"/>
        <w:rPr>
          <w:rFonts w:ascii="Arial" w:eastAsia="Verdana" w:hAnsi="Arial" w:cs="Arial"/>
          <w:sz w:val="24"/>
          <w:szCs w:val="24"/>
        </w:rPr>
      </w:pPr>
    </w:p>
    <w:p w14:paraId="3C96A59A" w14:textId="03675600" w:rsidR="00B1268B" w:rsidRDefault="00B1268B" w:rsidP="00982A73">
      <w:pPr>
        <w:spacing w:after="0" w:line="257" w:lineRule="auto"/>
        <w:rPr>
          <w:rFonts w:ascii="Arial" w:eastAsia="Verdana" w:hAnsi="Arial" w:cs="Arial"/>
          <w:sz w:val="24"/>
          <w:szCs w:val="24"/>
        </w:rPr>
      </w:pPr>
      <w:r>
        <w:rPr>
          <w:rFonts w:ascii="Arial" w:eastAsia="Verdana" w:hAnsi="Arial" w:cs="Arial"/>
          <w:sz w:val="24"/>
          <w:szCs w:val="24"/>
        </w:rPr>
        <w:t>Sähköpyörätuolisalibandyssa</w:t>
      </w:r>
      <w:r w:rsidR="00BB7426">
        <w:rPr>
          <w:rFonts w:ascii="Arial" w:eastAsia="Verdana" w:hAnsi="Arial" w:cs="Arial"/>
          <w:sz w:val="24"/>
          <w:szCs w:val="24"/>
        </w:rPr>
        <w:t xml:space="preserve"> ei vuonna 2021 ollut kansainvälistä kilpailutoimintaa eikä kansallisen sarjan turnauksia. Maajoukkue valmistautui leireilemällä vuoden 2022 Sveitsin MM-kilpailuihin. Salibandyliiton alaisuudessa toimiva kansallinen sarja käynnistyy uudelleen keväällä 2022.</w:t>
      </w:r>
    </w:p>
    <w:p w14:paraId="2E5AE94F" w14:textId="70B55516" w:rsidR="00455E3B" w:rsidRDefault="00455E3B" w:rsidP="00982A73">
      <w:pPr>
        <w:spacing w:after="0" w:line="257" w:lineRule="auto"/>
        <w:rPr>
          <w:rFonts w:ascii="Arial" w:eastAsia="Verdana" w:hAnsi="Arial" w:cs="Arial"/>
          <w:sz w:val="24"/>
          <w:szCs w:val="24"/>
        </w:rPr>
      </w:pPr>
    </w:p>
    <w:p w14:paraId="778E2194" w14:textId="1F70D02E" w:rsidR="00455E3B" w:rsidRDefault="00455E3B" w:rsidP="00982A73">
      <w:pPr>
        <w:spacing w:after="0" w:line="257" w:lineRule="auto"/>
        <w:rPr>
          <w:rFonts w:ascii="Arial" w:eastAsia="Verdana" w:hAnsi="Arial" w:cs="Arial"/>
          <w:sz w:val="24"/>
          <w:szCs w:val="24"/>
        </w:rPr>
      </w:pPr>
      <w:r>
        <w:rPr>
          <w:rFonts w:ascii="Arial" w:eastAsia="Verdana" w:hAnsi="Arial" w:cs="Arial"/>
          <w:sz w:val="24"/>
          <w:szCs w:val="24"/>
        </w:rPr>
        <w:t xml:space="preserve">Maalipallon, </w:t>
      </w:r>
      <w:proofErr w:type="spellStart"/>
      <w:r>
        <w:rPr>
          <w:rFonts w:ascii="Arial" w:eastAsia="Verdana" w:hAnsi="Arial" w:cs="Arial"/>
          <w:sz w:val="24"/>
          <w:szCs w:val="24"/>
        </w:rPr>
        <w:t>paraboccian</w:t>
      </w:r>
      <w:proofErr w:type="spellEnd"/>
      <w:r>
        <w:rPr>
          <w:rFonts w:ascii="Arial" w:eastAsia="Verdana" w:hAnsi="Arial" w:cs="Arial"/>
          <w:sz w:val="24"/>
          <w:szCs w:val="24"/>
        </w:rPr>
        <w:t xml:space="preserve">, </w:t>
      </w:r>
      <w:proofErr w:type="spellStart"/>
      <w:r>
        <w:rPr>
          <w:rFonts w:ascii="Arial" w:eastAsia="Verdana" w:hAnsi="Arial" w:cs="Arial"/>
          <w:sz w:val="24"/>
          <w:szCs w:val="24"/>
        </w:rPr>
        <w:t>parajääkiekon</w:t>
      </w:r>
      <w:proofErr w:type="spellEnd"/>
      <w:r>
        <w:rPr>
          <w:rFonts w:ascii="Arial" w:eastAsia="Verdana" w:hAnsi="Arial" w:cs="Arial"/>
          <w:sz w:val="24"/>
          <w:szCs w:val="24"/>
        </w:rPr>
        <w:t xml:space="preserve">, pyörätuolirugbyn ja sokkopingiksen sarjatoiminnassa otettiin syksyllä 2021 käyttöön pelipassijärjestelmä. Urheilijoilta, </w:t>
      </w:r>
      <w:r>
        <w:rPr>
          <w:rFonts w:ascii="Arial" w:eastAsia="Verdana" w:hAnsi="Arial" w:cs="Arial"/>
          <w:sz w:val="24"/>
          <w:szCs w:val="24"/>
        </w:rPr>
        <w:lastRenderedPageBreak/>
        <w:t>toimihenkilöiltä ja tuomareilta vaadittavan pelipassin hankkiminen tapahtuu Suomen Olympiakomitean alaisesta Suomisport-järjestelmästä.</w:t>
      </w:r>
    </w:p>
    <w:p w14:paraId="45EF2C88" w14:textId="038C439D" w:rsidR="0039272B" w:rsidRDefault="0039272B" w:rsidP="00982A73">
      <w:pPr>
        <w:spacing w:after="0" w:line="257" w:lineRule="auto"/>
        <w:rPr>
          <w:rFonts w:ascii="Arial" w:eastAsia="Verdana" w:hAnsi="Arial" w:cs="Arial"/>
          <w:sz w:val="24"/>
          <w:szCs w:val="24"/>
        </w:rPr>
      </w:pPr>
    </w:p>
    <w:p w14:paraId="370A8838" w14:textId="3CE82CCC" w:rsidR="0039272B" w:rsidRDefault="0039272B" w:rsidP="00982A73">
      <w:pPr>
        <w:spacing w:after="0" w:line="257" w:lineRule="auto"/>
        <w:rPr>
          <w:rFonts w:ascii="Arial" w:eastAsia="Verdana" w:hAnsi="Arial" w:cs="Arial"/>
          <w:sz w:val="24"/>
          <w:szCs w:val="24"/>
        </w:rPr>
      </w:pPr>
      <w:r>
        <w:rPr>
          <w:rFonts w:ascii="Arial" w:eastAsia="Verdana" w:hAnsi="Arial" w:cs="Arial"/>
          <w:sz w:val="24"/>
          <w:szCs w:val="24"/>
        </w:rPr>
        <w:t xml:space="preserve">Kansainvälinen Pajulahti </w:t>
      </w:r>
      <w:proofErr w:type="spellStart"/>
      <w:r>
        <w:rPr>
          <w:rFonts w:ascii="Arial" w:eastAsia="Verdana" w:hAnsi="Arial" w:cs="Arial"/>
          <w:sz w:val="24"/>
          <w:szCs w:val="24"/>
        </w:rPr>
        <w:t>Games</w:t>
      </w:r>
      <w:proofErr w:type="spellEnd"/>
      <w:r>
        <w:rPr>
          <w:rFonts w:ascii="Arial" w:eastAsia="Verdana" w:hAnsi="Arial" w:cs="Arial"/>
          <w:sz w:val="24"/>
          <w:szCs w:val="24"/>
        </w:rPr>
        <w:t xml:space="preserve"> -kilpailutapahtuma jouduttiin perumaan koronaviruspandemian vuoksi. Tammikuussa 2021 julkaistiin Pajulahti </w:t>
      </w:r>
      <w:proofErr w:type="spellStart"/>
      <w:r>
        <w:rPr>
          <w:rFonts w:ascii="Arial" w:eastAsia="Verdana" w:hAnsi="Arial" w:cs="Arial"/>
          <w:sz w:val="24"/>
          <w:szCs w:val="24"/>
        </w:rPr>
        <w:t>Gamesin</w:t>
      </w:r>
      <w:proofErr w:type="spellEnd"/>
      <w:r>
        <w:rPr>
          <w:rFonts w:ascii="Arial" w:eastAsia="Verdana" w:hAnsi="Arial" w:cs="Arial"/>
          <w:sz w:val="24"/>
          <w:szCs w:val="24"/>
        </w:rPr>
        <w:t xml:space="preserve"> ensimmäisen vuosikymmenen historiikkiteos.</w:t>
      </w:r>
    </w:p>
    <w:p w14:paraId="35AABCC8" w14:textId="72192469" w:rsidR="00AA7AA0" w:rsidRPr="00AA7AA0" w:rsidRDefault="00AA7AA0" w:rsidP="00982A73">
      <w:pPr>
        <w:spacing w:after="0" w:line="257" w:lineRule="auto"/>
        <w:rPr>
          <w:rFonts w:ascii="Arial" w:eastAsia="Verdana" w:hAnsi="Arial" w:cs="Arial"/>
          <w:b/>
          <w:bCs/>
          <w:sz w:val="24"/>
          <w:szCs w:val="24"/>
        </w:rPr>
      </w:pPr>
    </w:p>
    <w:p w14:paraId="4996D597" w14:textId="095D4E95" w:rsidR="00AA7AA0" w:rsidRPr="002665D5" w:rsidRDefault="00AA7AA0" w:rsidP="00982A73">
      <w:pPr>
        <w:spacing w:after="0" w:line="257" w:lineRule="auto"/>
        <w:rPr>
          <w:rFonts w:ascii="Arial" w:eastAsia="Verdana" w:hAnsi="Arial" w:cs="Arial"/>
          <w:sz w:val="24"/>
          <w:szCs w:val="24"/>
        </w:rPr>
      </w:pPr>
      <w:r w:rsidRPr="00AA7AA0">
        <w:rPr>
          <w:rFonts w:ascii="Arial" w:eastAsia="Verdana" w:hAnsi="Arial" w:cs="Arial"/>
          <w:b/>
          <w:bCs/>
          <w:sz w:val="24"/>
          <w:szCs w:val="24"/>
        </w:rPr>
        <w:t>NUMERONOSTO:</w:t>
      </w:r>
      <w:r w:rsidR="002665D5">
        <w:rPr>
          <w:rFonts w:ascii="Arial" w:eastAsia="Verdana" w:hAnsi="Arial" w:cs="Arial"/>
          <w:b/>
          <w:bCs/>
          <w:sz w:val="24"/>
          <w:szCs w:val="24"/>
        </w:rPr>
        <w:t xml:space="preserve"> </w:t>
      </w:r>
      <w:r w:rsidR="002665D5">
        <w:rPr>
          <w:rFonts w:ascii="Arial" w:eastAsia="Verdana" w:hAnsi="Arial" w:cs="Arial"/>
          <w:sz w:val="24"/>
          <w:szCs w:val="24"/>
        </w:rPr>
        <w:t xml:space="preserve">16 </w:t>
      </w:r>
      <w:proofErr w:type="spellStart"/>
      <w:r w:rsidR="002665D5">
        <w:rPr>
          <w:rFonts w:ascii="Arial" w:eastAsia="Verdana" w:hAnsi="Arial" w:cs="Arial"/>
          <w:sz w:val="24"/>
          <w:szCs w:val="24"/>
        </w:rPr>
        <w:t>paraurheilulajissa</w:t>
      </w:r>
      <w:proofErr w:type="spellEnd"/>
      <w:r w:rsidR="002665D5">
        <w:rPr>
          <w:rFonts w:ascii="Arial" w:eastAsia="Verdana" w:hAnsi="Arial" w:cs="Arial"/>
          <w:sz w:val="24"/>
          <w:szCs w:val="24"/>
        </w:rPr>
        <w:t xml:space="preserve"> järjestettiin SM-kilpailut tai pelattiin SM-sarjaa</w:t>
      </w:r>
    </w:p>
    <w:p w14:paraId="1611A180" w14:textId="2A5E013B" w:rsidR="00982A73" w:rsidRDefault="00982A73" w:rsidP="00B72C24">
      <w:pPr>
        <w:spacing w:after="0"/>
        <w:rPr>
          <w:rFonts w:ascii="Arial" w:hAnsi="Arial" w:cs="Arial"/>
          <w:sz w:val="24"/>
          <w:szCs w:val="24"/>
        </w:rPr>
      </w:pPr>
    </w:p>
    <w:p w14:paraId="7362055A" w14:textId="77777777" w:rsidR="00982A73" w:rsidRDefault="00982A73" w:rsidP="00B72C24">
      <w:pPr>
        <w:spacing w:after="0"/>
        <w:rPr>
          <w:rFonts w:ascii="Arial" w:hAnsi="Arial" w:cs="Arial"/>
          <w:sz w:val="24"/>
          <w:szCs w:val="24"/>
        </w:rPr>
      </w:pPr>
    </w:p>
    <w:p w14:paraId="6A664EF2" w14:textId="77777777" w:rsidR="00F95308" w:rsidRDefault="00F95308" w:rsidP="00B72C24">
      <w:pPr>
        <w:spacing w:after="0"/>
        <w:rPr>
          <w:rFonts w:ascii="Arial" w:hAnsi="Arial" w:cs="Arial"/>
          <w:sz w:val="24"/>
          <w:szCs w:val="24"/>
        </w:rPr>
      </w:pPr>
    </w:p>
    <w:p w14:paraId="2045FE92" w14:textId="09060287" w:rsidR="6B4ADA48" w:rsidRDefault="6B4ADA48" w:rsidP="6B4ADA48">
      <w:pPr>
        <w:pStyle w:val="Otsikko2"/>
      </w:pPr>
    </w:p>
    <w:p w14:paraId="3E88DCCA" w14:textId="31853EF3" w:rsidR="00B72C24" w:rsidRDefault="008B0F92" w:rsidP="00F43AA3">
      <w:pPr>
        <w:pStyle w:val="Otsikko2"/>
      </w:pPr>
      <w:bookmarkStart w:id="12" w:name="_Toc417796588"/>
      <w:r>
        <w:t xml:space="preserve">Nuorten </w:t>
      </w:r>
      <w:proofErr w:type="spellStart"/>
      <w:r>
        <w:t>paralympiaryhmä</w:t>
      </w:r>
      <w:proofErr w:type="spellEnd"/>
      <w:r>
        <w:t xml:space="preserve"> valmistaa urheilijoita kohti huippua</w:t>
      </w:r>
      <w:bookmarkEnd w:id="12"/>
    </w:p>
    <w:p w14:paraId="45772B90" w14:textId="02FE743E" w:rsidR="00B72C24" w:rsidRDefault="00B72C24" w:rsidP="00B72C24">
      <w:pPr>
        <w:spacing w:after="0"/>
        <w:rPr>
          <w:rFonts w:ascii="Arial" w:hAnsi="Arial" w:cs="Arial"/>
          <w:sz w:val="24"/>
          <w:szCs w:val="24"/>
        </w:rPr>
      </w:pPr>
    </w:p>
    <w:p w14:paraId="77872788" w14:textId="6F6ACAD3" w:rsidR="00423042" w:rsidRDefault="00E04863" w:rsidP="00423042">
      <w:pPr>
        <w:spacing w:after="0" w:line="257" w:lineRule="auto"/>
        <w:rPr>
          <w:rFonts w:ascii="Arial" w:eastAsia="Verdana" w:hAnsi="Arial" w:cs="Arial"/>
          <w:sz w:val="24"/>
          <w:szCs w:val="24"/>
        </w:rPr>
      </w:pPr>
      <w:r>
        <w:rPr>
          <w:rFonts w:ascii="Arial" w:eastAsia="Verdana" w:hAnsi="Arial" w:cs="Arial"/>
          <w:sz w:val="24"/>
          <w:szCs w:val="24"/>
        </w:rPr>
        <w:t xml:space="preserve">Nuorten </w:t>
      </w:r>
      <w:proofErr w:type="spellStart"/>
      <w:r>
        <w:rPr>
          <w:rFonts w:ascii="Arial" w:eastAsia="Verdana" w:hAnsi="Arial" w:cs="Arial"/>
          <w:sz w:val="24"/>
          <w:szCs w:val="24"/>
        </w:rPr>
        <w:t>paralympiaryhmä</w:t>
      </w:r>
      <w:proofErr w:type="spellEnd"/>
      <w:r>
        <w:rPr>
          <w:rFonts w:ascii="Arial" w:eastAsia="Verdana" w:hAnsi="Arial" w:cs="Arial"/>
          <w:sz w:val="24"/>
          <w:szCs w:val="24"/>
        </w:rPr>
        <w:t xml:space="preserve">, Tulevaisuuden tähdet, on </w:t>
      </w:r>
      <w:r w:rsidR="00976543">
        <w:rPr>
          <w:rFonts w:ascii="Arial" w:eastAsia="Verdana" w:hAnsi="Arial" w:cs="Arial"/>
          <w:sz w:val="24"/>
          <w:szCs w:val="24"/>
        </w:rPr>
        <w:t xml:space="preserve">Paralympiakomitean koordinoima ryhmä lupaaville </w:t>
      </w:r>
      <w:proofErr w:type="spellStart"/>
      <w:r w:rsidR="00976543">
        <w:rPr>
          <w:rFonts w:ascii="Arial" w:eastAsia="Verdana" w:hAnsi="Arial" w:cs="Arial"/>
          <w:sz w:val="24"/>
          <w:szCs w:val="24"/>
        </w:rPr>
        <w:t>paraurheilijoille</w:t>
      </w:r>
      <w:proofErr w:type="spellEnd"/>
      <w:r w:rsidR="00976543">
        <w:rPr>
          <w:rFonts w:ascii="Arial" w:eastAsia="Verdana" w:hAnsi="Arial" w:cs="Arial"/>
          <w:sz w:val="24"/>
          <w:szCs w:val="24"/>
        </w:rPr>
        <w:t>. Ryhmä leireilee neljä kertaa vuodessa Suomen virallisessa Paralympic Training Centerissä Liikuntakeskus Pajulahdessa. Leireihin sisältyy harjoittelun lisäksi mm. asiantuntijaluentoja sekä urheilijavierailuja.</w:t>
      </w:r>
    </w:p>
    <w:p w14:paraId="6EF3F40A" w14:textId="1FE61959" w:rsidR="00976543" w:rsidRDefault="00976543" w:rsidP="00423042">
      <w:pPr>
        <w:spacing w:after="0" w:line="257" w:lineRule="auto"/>
        <w:rPr>
          <w:rFonts w:ascii="Arial" w:eastAsia="Verdana" w:hAnsi="Arial" w:cs="Arial"/>
          <w:sz w:val="24"/>
          <w:szCs w:val="24"/>
        </w:rPr>
      </w:pPr>
    </w:p>
    <w:p w14:paraId="59672C98" w14:textId="41E2C486" w:rsidR="00976543" w:rsidRDefault="00976543" w:rsidP="00423042">
      <w:pPr>
        <w:spacing w:after="0" w:line="257" w:lineRule="auto"/>
        <w:rPr>
          <w:rFonts w:ascii="Arial" w:eastAsia="Verdana" w:hAnsi="Arial" w:cs="Arial"/>
          <w:sz w:val="24"/>
          <w:szCs w:val="24"/>
        </w:rPr>
      </w:pPr>
      <w:r>
        <w:rPr>
          <w:rFonts w:ascii="Arial" w:eastAsia="Verdana" w:hAnsi="Arial" w:cs="Arial"/>
          <w:sz w:val="24"/>
          <w:szCs w:val="24"/>
        </w:rPr>
        <w:t xml:space="preserve">Vuodelle 2021 Nuorten </w:t>
      </w:r>
      <w:proofErr w:type="spellStart"/>
      <w:r>
        <w:rPr>
          <w:rFonts w:ascii="Arial" w:eastAsia="Verdana" w:hAnsi="Arial" w:cs="Arial"/>
          <w:sz w:val="24"/>
          <w:szCs w:val="24"/>
        </w:rPr>
        <w:t>paralympiaryhmään</w:t>
      </w:r>
      <w:proofErr w:type="spellEnd"/>
      <w:r>
        <w:rPr>
          <w:rFonts w:ascii="Arial" w:eastAsia="Verdana" w:hAnsi="Arial" w:cs="Arial"/>
          <w:sz w:val="24"/>
          <w:szCs w:val="24"/>
        </w:rPr>
        <w:t xml:space="preserve"> valittiin 25 urheilijaa 11 eri lajista.</w:t>
      </w:r>
      <w:r w:rsidR="0019516D">
        <w:rPr>
          <w:rFonts w:ascii="Arial" w:eastAsia="Verdana" w:hAnsi="Arial" w:cs="Arial"/>
          <w:sz w:val="24"/>
          <w:szCs w:val="24"/>
        </w:rPr>
        <w:t xml:space="preserve"> </w:t>
      </w:r>
      <w:r w:rsidR="00BD1BAD">
        <w:rPr>
          <w:rFonts w:ascii="Arial" w:eastAsia="Verdana" w:hAnsi="Arial" w:cs="Arial"/>
          <w:sz w:val="24"/>
          <w:szCs w:val="24"/>
        </w:rPr>
        <w:t xml:space="preserve">Koronatilanteesta johtuen ryhmän vuoden neljästä leiristä kaksi ensimmäistä järjestettiin etätapahtumina. Syys- ja marraskuun leirit toteutettiin </w:t>
      </w:r>
      <w:r w:rsidR="0019516D">
        <w:rPr>
          <w:rFonts w:ascii="Arial" w:eastAsia="Verdana" w:hAnsi="Arial" w:cs="Arial"/>
          <w:sz w:val="24"/>
          <w:szCs w:val="24"/>
        </w:rPr>
        <w:t>Liikuntakeskus Pajulah</w:t>
      </w:r>
      <w:r w:rsidR="00BD1BAD">
        <w:rPr>
          <w:rFonts w:ascii="Arial" w:eastAsia="Verdana" w:hAnsi="Arial" w:cs="Arial"/>
          <w:sz w:val="24"/>
          <w:szCs w:val="24"/>
        </w:rPr>
        <w:t>dessa</w:t>
      </w:r>
      <w:r w:rsidR="0019516D">
        <w:rPr>
          <w:rFonts w:ascii="Arial" w:eastAsia="Verdana" w:hAnsi="Arial" w:cs="Arial"/>
          <w:sz w:val="24"/>
          <w:szCs w:val="24"/>
        </w:rPr>
        <w:t>.</w:t>
      </w:r>
      <w:r w:rsidR="00BD1BAD">
        <w:rPr>
          <w:rFonts w:ascii="Arial" w:eastAsia="Verdana" w:hAnsi="Arial" w:cs="Arial"/>
          <w:sz w:val="24"/>
          <w:szCs w:val="24"/>
        </w:rPr>
        <w:t xml:space="preserve"> Urheilijoilla oli lisäksi etäkoulutus psyykkisen valmentajan Anna Kilpisen (SportFocus) kanssa.</w:t>
      </w:r>
    </w:p>
    <w:p w14:paraId="08B293D2" w14:textId="45DDA220" w:rsidR="00D910D0" w:rsidRDefault="00D910D0" w:rsidP="00423042">
      <w:pPr>
        <w:spacing w:after="0" w:line="257" w:lineRule="auto"/>
        <w:rPr>
          <w:rFonts w:ascii="Arial" w:eastAsia="Verdana" w:hAnsi="Arial" w:cs="Arial"/>
          <w:sz w:val="24"/>
          <w:szCs w:val="24"/>
        </w:rPr>
      </w:pPr>
    </w:p>
    <w:p w14:paraId="62A1805D" w14:textId="6CBCD445" w:rsidR="00D910D0" w:rsidRDefault="00D910D0" w:rsidP="00423042">
      <w:pPr>
        <w:spacing w:after="0" w:line="257" w:lineRule="auto"/>
        <w:rPr>
          <w:rFonts w:ascii="Arial" w:eastAsia="Verdana" w:hAnsi="Arial" w:cs="Arial"/>
          <w:sz w:val="24"/>
          <w:szCs w:val="24"/>
        </w:rPr>
      </w:pPr>
      <w:r>
        <w:rPr>
          <w:rFonts w:ascii="Arial" w:eastAsia="Verdana" w:hAnsi="Arial" w:cs="Arial"/>
          <w:sz w:val="24"/>
          <w:szCs w:val="24"/>
        </w:rPr>
        <w:t xml:space="preserve">Para </w:t>
      </w:r>
      <w:proofErr w:type="spellStart"/>
      <w:r>
        <w:rPr>
          <w:rFonts w:ascii="Arial" w:eastAsia="Verdana" w:hAnsi="Arial" w:cs="Arial"/>
          <w:sz w:val="24"/>
          <w:szCs w:val="24"/>
        </w:rPr>
        <w:t>Talent</w:t>
      </w:r>
      <w:proofErr w:type="spellEnd"/>
      <w:r>
        <w:rPr>
          <w:rFonts w:ascii="Arial" w:eastAsia="Verdana" w:hAnsi="Arial" w:cs="Arial"/>
          <w:sz w:val="24"/>
          <w:szCs w:val="24"/>
        </w:rPr>
        <w:t xml:space="preserve"> Day on </w:t>
      </w:r>
      <w:proofErr w:type="spellStart"/>
      <w:r>
        <w:rPr>
          <w:rFonts w:ascii="Arial" w:eastAsia="Verdana" w:hAnsi="Arial" w:cs="Arial"/>
          <w:sz w:val="24"/>
          <w:szCs w:val="24"/>
        </w:rPr>
        <w:t>paraurheilun</w:t>
      </w:r>
      <w:proofErr w:type="spellEnd"/>
      <w:r>
        <w:rPr>
          <w:rFonts w:ascii="Arial" w:eastAsia="Verdana" w:hAnsi="Arial" w:cs="Arial"/>
          <w:sz w:val="24"/>
          <w:szCs w:val="24"/>
        </w:rPr>
        <w:t xml:space="preserve"> testipäivä, joka on suunnattu aktiivisille liikkujille, jotka ovat kiinnostuneita kilpaurheilusta. Tapahtuman tavoitteena on auttaa lupaavia urheilijoita eteenpäin urheilijan polulla. Tapahtuma koostuu </w:t>
      </w:r>
      <w:proofErr w:type="spellStart"/>
      <w:r>
        <w:rPr>
          <w:rFonts w:ascii="Arial" w:eastAsia="Verdana" w:hAnsi="Arial" w:cs="Arial"/>
          <w:sz w:val="24"/>
          <w:szCs w:val="24"/>
        </w:rPr>
        <w:t>paraurheiluinfosta</w:t>
      </w:r>
      <w:proofErr w:type="spellEnd"/>
      <w:r>
        <w:rPr>
          <w:rFonts w:ascii="Arial" w:eastAsia="Verdana" w:hAnsi="Arial" w:cs="Arial"/>
          <w:sz w:val="24"/>
          <w:szCs w:val="24"/>
        </w:rPr>
        <w:t xml:space="preserve"> sekä Kasva urheilijaksi -taitovalmiustesteistä. Vuoden 2021 marraskuussa järjestettiin kaksi Para </w:t>
      </w:r>
      <w:proofErr w:type="spellStart"/>
      <w:r>
        <w:rPr>
          <w:rFonts w:ascii="Arial" w:eastAsia="Verdana" w:hAnsi="Arial" w:cs="Arial"/>
          <w:sz w:val="24"/>
          <w:szCs w:val="24"/>
        </w:rPr>
        <w:t>Talent</w:t>
      </w:r>
      <w:proofErr w:type="spellEnd"/>
      <w:r>
        <w:rPr>
          <w:rFonts w:ascii="Arial" w:eastAsia="Verdana" w:hAnsi="Arial" w:cs="Arial"/>
          <w:sz w:val="24"/>
          <w:szCs w:val="24"/>
        </w:rPr>
        <w:t xml:space="preserve"> Day -tapahtumaa, Jyväskylässä ja Pajulahdessa. Osallistujia oli yhteensä</w:t>
      </w:r>
      <w:r w:rsidR="00BD1BAD">
        <w:rPr>
          <w:rFonts w:ascii="Arial" w:eastAsia="Verdana" w:hAnsi="Arial" w:cs="Arial"/>
          <w:sz w:val="24"/>
          <w:szCs w:val="24"/>
        </w:rPr>
        <w:t xml:space="preserve"> yhdeksän</w:t>
      </w:r>
      <w:r>
        <w:rPr>
          <w:rFonts w:ascii="Arial" w:eastAsia="Verdana" w:hAnsi="Arial" w:cs="Arial"/>
          <w:sz w:val="24"/>
          <w:szCs w:val="24"/>
        </w:rPr>
        <w:t>.</w:t>
      </w:r>
    </w:p>
    <w:p w14:paraId="54D9F3AA" w14:textId="0C1BDE12" w:rsidR="00595E0C" w:rsidRDefault="00595E0C" w:rsidP="00423042">
      <w:pPr>
        <w:spacing w:after="0" w:line="257" w:lineRule="auto"/>
        <w:rPr>
          <w:rFonts w:ascii="Arial" w:eastAsia="Verdana" w:hAnsi="Arial" w:cs="Arial"/>
          <w:color w:val="FF0000"/>
          <w:sz w:val="24"/>
          <w:szCs w:val="24"/>
        </w:rPr>
      </w:pPr>
    </w:p>
    <w:p w14:paraId="24230B0B" w14:textId="6F6B68CE" w:rsidR="00D910D0" w:rsidRPr="00D910D0" w:rsidRDefault="00D910D0" w:rsidP="00423042">
      <w:pPr>
        <w:spacing w:after="0" w:line="257" w:lineRule="auto"/>
        <w:rPr>
          <w:rFonts w:ascii="Arial" w:eastAsia="Verdana" w:hAnsi="Arial" w:cs="Arial"/>
          <w:b/>
          <w:bCs/>
          <w:sz w:val="24"/>
          <w:szCs w:val="24"/>
        </w:rPr>
      </w:pPr>
    </w:p>
    <w:p w14:paraId="06A08F71" w14:textId="54F16EAC" w:rsidR="00D910D0" w:rsidRPr="002665D5" w:rsidRDefault="00D910D0" w:rsidP="00423042">
      <w:pPr>
        <w:spacing w:after="0" w:line="257" w:lineRule="auto"/>
        <w:rPr>
          <w:rFonts w:ascii="Arial" w:eastAsia="Verdana" w:hAnsi="Arial" w:cs="Arial"/>
          <w:sz w:val="24"/>
          <w:szCs w:val="24"/>
        </w:rPr>
      </w:pPr>
      <w:r w:rsidRPr="00D910D0">
        <w:rPr>
          <w:rFonts w:ascii="Arial" w:eastAsia="Verdana" w:hAnsi="Arial" w:cs="Arial"/>
          <w:b/>
          <w:bCs/>
          <w:sz w:val="24"/>
          <w:szCs w:val="24"/>
        </w:rPr>
        <w:t xml:space="preserve">NUMERONOSTO: </w:t>
      </w:r>
      <w:r w:rsidR="002665D5" w:rsidRPr="002665D5">
        <w:rPr>
          <w:rFonts w:ascii="Arial" w:eastAsia="Verdana" w:hAnsi="Arial" w:cs="Arial"/>
          <w:sz w:val="24"/>
          <w:szCs w:val="24"/>
        </w:rPr>
        <w:t xml:space="preserve">11 lajia edustettuna Nuorten </w:t>
      </w:r>
      <w:proofErr w:type="spellStart"/>
      <w:r w:rsidR="002665D5" w:rsidRPr="002665D5">
        <w:rPr>
          <w:rFonts w:ascii="Arial" w:eastAsia="Verdana" w:hAnsi="Arial" w:cs="Arial"/>
          <w:sz w:val="24"/>
          <w:szCs w:val="24"/>
        </w:rPr>
        <w:t>paralympiaryhmässä</w:t>
      </w:r>
      <w:proofErr w:type="spellEnd"/>
    </w:p>
    <w:p w14:paraId="14EE3399" w14:textId="613C204E" w:rsidR="00CB66F9" w:rsidRDefault="00CB66F9" w:rsidP="00423042">
      <w:pPr>
        <w:spacing w:after="0" w:line="257" w:lineRule="auto"/>
        <w:rPr>
          <w:rFonts w:ascii="Arial" w:eastAsia="Verdana" w:hAnsi="Arial" w:cs="Arial"/>
          <w:sz w:val="24"/>
          <w:szCs w:val="24"/>
        </w:rPr>
      </w:pPr>
    </w:p>
    <w:p w14:paraId="5AB04C1E" w14:textId="3864F770" w:rsidR="0007714E" w:rsidRDefault="0007714E" w:rsidP="00423042">
      <w:pPr>
        <w:spacing w:after="0" w:line="257" w:lineRule="auto"/>
        <w:rPr>
          <w:rFonts w:ascii="Arial" w:eastAsia="Verdana" w:hAnsi="Arial" w:cs="Arial"/>
          <w:sz w:val="24"/>
          <w:szCs w:val="24"/>
        </w:rPr>
      </w:pPr>
    </w:p>
    <w:p w14:paraId="147543AE" w14:textId="77777777" w:rsidR="0007714E" w:rsidRDefault="0007714E" w:rsidP="00423042">
      <w:pPr>
        <w:spacing w:after="0" w:line="257" w:lineRule="auto"/>
        <w:rPr>
          <w:rFonts w:ascii="Arial" w:eastAsia="Verdana" w:hAnsi="Arial" w:cs="Arial"/>
          <w:sz w:val="24"/>
          <w:szCs w:val="24"/>
        </w:rPr>
      </w:pPr>
    </w:p>
    <w:p w14:paraId="7DA78B15" w14:textId="1F8F9AF1" w:rsidR="00E8426B" w:rsidRDefault="00E8426B" w:rsidP="00423042">
      <w:pPr>
        <w:spacing w:after="0" w:line="257" w:lineRule="auto"/>
        <w:rPr>
          <w:rFonts w:ascii="Arial" w:eastAsia="Verdana" w:hAnsi="Arial" w:cs="Arial"/>
          <w:sz w:val="24"/>
          <w:szCs w:val="24"/>
        </w:rPr>
      </w:pPr>
    </w:p>
    <w:p w14:paraId="6337E232" w14:textId="3F02B82E" w:rsidR="00E8426B" w:rsidRDefault="004F4529" w:rsidP="00D91ADA">
      <w:pPr>
        <w:pStyle w:val="Otsikko2"/>
        <w:rPr>
          <w:rFonts w:eastAsia="Verdana"/>
        </w:rPr>
      </w:pPr>
      <w:bookmarkStart w:id="13" w:name="_Toc1841225691"/>
      <w:proofErr w:type="spellStart"/>
      <w:r w:rsidRPr="6B4ADA48">
        <w:rPr>
          <w:rFonts w:eastAsia="Verdana"/>
        </w:rPr>
        <w:t>Special</w:t>
      </w:r>
      <w:proofErr w:type="spellEnd"/>
      <w:r w:rsidRPr="6B4ADA48">
        <w:rPr>
          <w:rFonts w:eastAsia="Verdana"/>
        </w:rPr>
        <w:t xml:space="preserve"> </w:t>
      </w:r>
      <w:proofErr w:type="spellStart"/>
      <w:r w:rsidRPr="6B4ADA48">
        <w:rPr>
          <w:rFonts w:eastAsia="Verdana"/>
        </w:rPr>
        <w:t>Olympics</w:t>
      </w:r>
      <w:proofErr w:type="spellEnd"/>
      <w:r w:rsidRPr="6B4ADA48">
        <w:rPr>
          <w:rFonts w:eastAsia="Verdana"/>
        </w:rPr>
        <w:t xml:space="preserve"> -toiminnassa hedelmällisiä yhteistyökuvioita</w:t>
      </w:r>
      <w:bookmarkEnd w:id="13"/>
    </w:p>
    <w:p w14:paraId="1A3A261D" w14:textId="43D4E194" w:rsidR="00CB66F9" w:rsidRDefault="00CB66F9" w:rsidP="00423042">
      <w:pPr>
        <w:spacing w:after="0" w:line="257" w:lineRule="auto"/>
        <w:rPr>
          <w:rFonts w:ascii="Arial" w:eastAsia="Verdana" w:hAnsi="Arial" w:cs="Arial"/>
          <w:sz w:val="24"/>
          <w:szCs w:val="24"/>
        </w:rPr>
      </w:pPr>
    </w:p>
    <w:p w14:paraId="58DEC9B3" w14:textId="72AB90BF" w:rsidR="00CB66F9" w:rsidRDefault="008B0F92" w:rsidP="00423042">
      <w:pPr>
        <w:spacing w:after="0" w:line="257" w:lineRule="auto"/>
        <w:rPr>
          <w:rFonts w:ascii="Arial" w:eastAsia="Verdana" w:hAnsi="Arial" w:cs="Arial"/>
          <w:sz w:val="24"/>
          <w:szCs w:val="24"/>
        </w:rPr>
      </w:pPr>
      <w:r>
        <w:rPr>
          <w:rFonts w:ascii="Arial" w:eastAsia="Verdana" w:hAnsi="Arial" w:cs="Arial"/>
          <w:sz w:val="24"/>
          <w:szCs w:val="24"/>
        </w:rPr>
        <w:t xml:space="preserve">Kehitysvammaisten </w:t>
      </w:r>
      <w:proofErr w:type="spellStart"/>
      <w:r>
        <w:rPr>
          <w:rFonts w:ascii="Arial" w:eastAsia="Verdana" w:hAnsi="Arial" w:cs="Arial"/>
          <w:sz w:val="24"/>
          <w:szCs w:val="24"/>
        </w:rPr>
        <w:t>Special</w:t>
      </w:r>
      <w:proofErr w:type="spellEnd"/>
      <w:r>
        <w:rPr>
          <w:rFonts w:ascii="Arial" w:eastAsia="Verdana" w:hAnsi="Arial" w:cs="Arial"/>
          <w:sz w:val="24"/>
          <w:szCs w:val="24"/>
        </w:rPr>
        <w:t xml:space="preserve"> </w:t>
      </w:r>
      <w:proofErr w:type="spellStart"/>
      <w:r>
        <w:rPr>
          <w:rFonts w:ascii="Arial" w:eastAsia="Verdana" w:hAnsi="Arial" w:cs="Arial"/>
          <w:sz w:val="24"/>
          <w:szCs w:val="24"/>
        </w:rPr>
        <w:t>Olympics</w:t>
      </w:r>
      <w:proofErr w:type="spellEnd"/>
      <w:r>
        <w:rPr>
          <w:rFonts w:ascii="Arial" w:eastAsia="Verdana" w:hAnsi="Arial" w:cs="Arial"/>
          <w:sz w:val="24"/>
          <w:szCs w:val="24"/>
        </w:rPr>
        <w:t xml:space="preserve"> -lajitoimintaa ja näkyvyyttä vahvistettiin Toyota-yhteistyökumppanuuden tuomalla tuella. Toyotan tuki mahdollisti kuuden lajileirin toteuttamisen. Toyota-yhteistyön vuoden huipennus oli </w:t>
      </w:r>
      <w:proofErr w:type="spellStart"/>
      <w:r>
        <w:rPr>
          <w:rFonts w:ascii="Arial" w:eastAsia="Verdana" w:hAnsi="Arial" w:cs="Arial"/>
          <w:sz w:val="24"/>
          <w:szCs w:val="24"/>
        </w:rPr>
        <w:t>beach</w:t>
      </w:r>
      <w:proofErr w:type="spellEnd"/>
      <w:r>
        <w:rPr>
          <w:rFonts w:ascii="Arial" w:eastAsia="Verdana" w:hAnsi="Arial" w:cs="Arial"/>
          <w:sz w:val="24"/>
          <w:szCs w:val="24"/>
        </w:rPr>
        <w:t xml:space="preserve"> volleyn </w:t>
      </w:r>
      <w:proofErr w:type="spellStart"/>
      <w:r>
        <w:rPr>
          <w:rFonts w:ascii="Arial" w:eastAsia="Verdana" w:hAnsi="Arial" w:cs="Arial"/>
          <w:sz w:val="24"/>
          <w:szCs w:val="24"/>
        </w:rPr>
        <w:t>Unified</w:t>
      </w:r>
      <w:proofErr w:type="spellEnd"/>
      <w:r>
        <w:rPr>
          <w:rFonts w:ascii="Arial" w:eastAsia="Verdana" w:hAnsi="Arial" w:cs="Arial"/>
          <w:sz w:val="24"/>
          <w:szCs w:val="24"/>
        </w:rPr>
        <w:t xml:space="preserve">-turnaus ja -tutustumistapahtuma joulukuussa Helsingissä. Toyotan työntekijöitä oli mukana turnauksessa </w:t>
      </w:r>
      <w:proofErr w:type="spellStart"/>
      <w:r>
        <w:rPr>
          <w:rFonts w:ascii="Arial" w:eastAsia="Verdana" w:hAnsi="Arial" w:cs="Arial"/>
          <w:sz w:val="24"/>
          <w:szCs w:val="24"/>
        </w:rPr>
        <w:t>Unified</w:t>
      </w:r>
      <w:proofErr w:type="spellEnd"/>
      <w:r>
        <w:rPr>
          <w:rFonts w:ascii="Arial" w:eastAsia="Verdana" w:hAnsi="Arial" w:cs="Arial"/>
          <w:sz w:val="24"/>
          <w:szCs w:val="24"/>
        </w:rPr>
        <w:t>-partnereina.</w:t>
      </w:r>
    </w:p>
    <w:p w14:paraId="3ADCE0D4" w14:textId="46A9FF27" w:rsidR="009D162A" w:rsidRDefault="009D162A" w:rsidP="00423042">
      <w:pPr>
        <w:spacing w:after="0" w:line="257" w:lineRule="auto"/>
        <w:rPr>
          <w:rFonts w:ascii="Arial" w:eastAsia="Verdana" w:hAnsi="Arial" w:cs="Arial"/>
          <w:sz w:val="24"/>
          <w:szCs w:val="24"/>
        </w:rPr>
      </w:pPr>
    </w:p>
    <w:p w14:paraId="02AE68B8" w14:textId="1A610E6E" w:rsidR="009D162A" w:rsidRDefault="009D162A" w:rsidP="00423042">
      <w:pPr>
        <w:spacing w:after="0" w:line="257" w:lineRule="auto"/>
        <w:rPr>
          <w:rFonts w:ascii="Arial" w:eastAsia="Verdana" w:hAnsi="Arial" w:cs="Arial"/>
          <w:sz w:val="24"/>
          <w:szCs w:val="24"/>
        </w:rPr>
      </w:pPr>
      <w:r>
        <w:rPr>
          <w:rFonts w:ascii="Arial" w:eastAsia="Verdana" w:hAnsi="Arial" w:cs="Arial"/>
          <w:sz w:val="24"/>
          <w:szCs w:val="24"/>
        </w:rPr>
        <w:lastRenderedPageBreak/>
        <w:t xml:space="preserve">Vuoden toinen merkittävä yhteistyöpanos oli Suomen Taitoluisteluliiton soveltavaan ja </w:t>
      </w:r>
      <w:proofErr w:type="spellStart"/>
      <w:r>
        <w:rPr>
          <w:rFonts w:ascii="Arial" w:eastAsia="Verdana" w:hAnsi="Arial" w:cs="Arial"/>
          <w:sz w:val="24"/>
          <w:szCs w:val="24"/>
        </w:rPr>
        <w:t>Special</w:t>
      </w:r>
      <w:proofErr w:type="spellEnd"/>
      <w:r>
        <w:rPr>
          <w:rFonts w:ascii="Arial" w:eastAsia="Verdana" w:hAnsi="Arial" w:cs="Arial"/>
          <w:sz w:val="24"/>
          <w:szCs w:val="24"/>
        </w:rPr>
        <w:t xml:space="preserve"> </w:t>
      </w:r>
      <w:proofErr w:type="spellStart"/>
      <w:r>
        <w:rPr>
          <w:rFonts w:ascii="Arial" w:eastAsia="Verdana" w:hAnsi="Arial" w:cs="Arial"/>
          <w:sz w:val="24"/>
          <w:szCs w:val="24"/>
        </w:rPr>
        <w:t>Olympics</w:t>
      </w:r>
      <w:proofErr w:type="spellEnd"/>
      <w:r>
        <w:rPr>
          <w:rFonts w:ascii="Arial" w:eastAsia="Verdana" w:hAnsi="Arial" w:cs="Arial"/>
          <w:sz w:val="24"/>
          <w:szCs w:val="24"/>
        </w:rPr>
        <w:t xml:space="preserve"> -taitoluisteluun ohjattu tuki, jolla toteutettiin yhteistyössä ohjaajakoulutus (16 koulutettavaa) ja samassa yhteydessä pidetty leiri (10 urheilijaa) syyskuussa Pajulahdessa. </w:t>
      </w:r>
      <w:proofErr w:type="spellStart"/>
      <w:r>
        <w:rPr>
          <w:rFonts w:ascii="Arial" w:eastAsia="Verdana" w:hAnsi="Arial" w:cs="Arial"/>
          <w:sz w:val="24"/>
          <w:szCs w:val="24"/>
        </w:rPr>
        <w:t>Special</w:t>
      </w:r>
      <w:proofErr w:type="spellEnd"/>
      <w:r>
        <w:rPr>
          <w:rFonts w:ascii="Arial" w:eastAsia="Verdana" w:hAnsi="Arial" w:cs="Arial"/>
          <w:sz w:val="24"/>
          <w:szCs w:val="24"/>
        </w:rPr>
        <w:t xml:space="preserve"> </w:t>
      </w:r>
      <w:proofErr w:type="spellStart"/>
      <w:r>
        <w:rPr>
          <w:rFonts w:ascii="Arial" w:eastAsia="Verdana" w:hAnsi="Arial" w:cs="Arial"/>
          <w:sz w:val="24"/>
          <w:szCs w:val="24"/>
        </w:rPr>
        <w:t>Olympics</w:t>
      </w:r>
      <w:proofErr w:type="spellEnd"/>
      <w:r>
        <w:rPr>
          <w:rFonts w:ascii="Arial" w:eastAsia="Verdana" w:hAnsi="Arial" w:cs="Arial"/>
          <w:sz w:val="24"/>
          <w:szCs w:val="24"/>
        </w:rPr>
        <w:t xml:space="preserve"> -luistelijat olivat myös toista kertaa mukana taitoluistelun kansainvälisessä Finlandia </w:t>
      </w:r>
      <w:proofErr w:type="spellStart"/>
      <w:r>
        <w:rPr>
          <w:rFonts w:ascii="Arial" w:eastAsia="Verdana" w:hAnsi="Arial" w:cs="Arial"/>
          <w:sz w:val="24"/>
          <w:szCs w:val="24"/>
        </w:rPr>
        <w:t>Trophy</w:t>
      </w:r>
      <w:proofErr w:type="spellEnd"/>
      <w:r>
        <w:rPr>
          <w:rFonts w:ascii="Arial" w:eastAsia="Verdana" w:hAnsi="Arial" w:cs="Arial"/>
          <w:sz w:val="24"/>
          <w:szCs w:val="24"/>
        </w:rPr>
        <w:t xml:space="preserve"> -kilpailussa Espoossa.</w:t>
      </w:r>
    </w:p>
    <w:p w14:paraId="18734524" w14:textId="19302BE1" w:rsidR="009D162A" w:rsidRDefault="009D162A" w:rsidP="00423042">
      <w:pPr>
        <w:spacing w:after="0" w:line="257" w:lineRule="auto"/>
        <w:rPr>
          <w:rFonts w:ascii="Arial" w:eastAsia="Verdana" w:hAnsi="Arial" w:cs="Arial"/>
          <w:sz w:val="24"/>
          <w:szCs w:val="24"/>
        </w:rPr>
      </w:pPr>
    </w:p>
    <w:p w14:paraId="68101A3F" w14:textId="7D717556" w:rsidR="009D162A" w:rsidRDefault="009D162A" w:rsidP="00423042">
      <w:pPr>
        <w:spacing w:after="0" w:line="257" w:lineRule="auto"/>
        <w:rPr>
          <w:rFonts w:ascii="Arial" w:eastAsia="Verdana" w:hAnsi="Arial" w:cs="Arial"/>
          <w:sz w:val="24"/>
          <w:szCs w:val="24"/>
        </w:rPr>
      </w:pPr>
      <w:r>
        <w:rPr>
          <w:rFonts w:ascii="Arial" w:eastAsia="Verdana" w:hAnsi="Arial" w:cs="Arial"/>
          <w:sz w:val="24"/>
          <w:szCs w:val="24"/>
        </w:rPr>
        <w:t xml:space="preserve">Urheilijoiden osallisuuden vahvistaminen jatkui. </w:t>
      </w:r>
      <w:proofErr w:type="spellStart"/>
      <w:r>
        <w:rPr>
          <w:rFonts w:ascii="Arial" w:eastAsia="Verdana" w:hAnsi="Arial" w:cs="Arial"/>
          <w:sz w:val="24"/>
          <w:szCs w:val="24"/>
        </w:rPr>
        <w:t>Special</w:t>
      </w:r>
      <w:proofErr w:type="spellEnd"/>
      <w:r>
        <w:rPr>
          <w:rFonts w:ascii="Arial" w:eastAsia="Verdana" w:hAnsi="Arial" w:cs="Arial"/>
          <w:sz w:val="24"/>
          <w:szCs w:val="24"/>
        </w:rPr>
        <w:t xml:space="preserve"> </w:t>
      </w:r>
      <w:proofErr w:type="spellStart"/>
      <w:r>
        <w:rPr>
          <w:rFonts w:ascii="Arial" w:eastAsia="Verdana" w:hAnsi="Arial" w:cs="Arial"/>
          <w:sz w:val="24"/>
          <w:szCs w:val="24"/>
        </w:rPr>
        <w:t>Olympics</w:t>
      </w:r>
      <w:proofErr w:type="spellEnd"/>
      <w:r>
        <w:rPr>
          <w:rFonts w:ascii="Arial" w:eastAsia="Verdana" w:hAnsi="Arial" w:cs="Arial"/>
          <w:sz w:val="24"/>
          <w:szCs w:val="24"/>
        </w:rPr>
        <w:t xml:space="preserve"> </w:t>
      </w:r>
      <w:proofErr w:type="spellStart"/>
      <w:r>
        <w:rPr>
          <w:rFonts w:ascii="Arial" w:eastAsia="Verdana" w:hAnsi="Arial" w:cs="Arial"/>
          <w:sz w:val="24"/>
          <w:szCs w:val="24"/>
        </w:rPr>
        <w:t>Athlete</w:t>
      </w:r>
      <w:proofErr w:type="spellEnd"/>
      <w:r>
        <w:rPr>
          <w:rFonts w:ascii="Arial" w:eastAsia="Verdana" w:hAnsi="Arial" w:cs="Arial"/>
          <w:sz w:val="24"/>
          <w:szCs w:val="24"/>
        </w:rPr>
        <w:t xml:space="preserve"> </w:t>
      </w:r>
      <w:proofErr w:type="spellStart"/>
      <w:r>
        <w:rPr>
          <w:rFonts w:ascii="Arial" w:eastAsia="Verdana" w:hAnsi="Arial" w:cs="Arial"/>
          <w:sz w:val="24"/>
          <w:szCs w:val="24"/>
        </w:rPr>
        <w:t>Leaderit</w:t>
      </w:r>
      <w:proofErr w:type="spellEnd"/>
      <w:r>
        <w:rPr>
          <w:rFonts w:ascii="Arial" w:eastAsia="Verdana" w:hAnsi="Arial" w:cs="Arial"/>
          <w:sz w:val="24"/>
          <w:szCs w:val="24"/>
        </w:rPr>
        <w:t xml:space="preserve"> kokoontuivat ensimmäistä kertaa virtuaalisessa etätapaamisessa ja tulevia </w:t>
      </w:r>
      <w:proofErr w:type="spellStart"/>
      <w:r>
        <w:rPr>
          <w:rFonts w:ascii="Arial" w:eastAsia="Verdana" w:hAnsi="Arial" w:cs="Arial"/>
          <w:sz w:val="24"/>
          <w:szCs w:val="24"/>
        </w:rPr>
        <w:t>Athlete</w:t>
      </w:r>
      <w:proofErr w:type="spellEnd"/>
      <w:r>
        <w:rPr>
          <w:rFonts w:ascii="Arial" w:eastAsia="Verdana" w:hAnsi="Arial" w:cs="Arial"/>
          <w:sz w:val="24"/>
          <w:szCs w:val="24"/>
        </w:rPr>
        <w:t xml:space="preserve"> </w:t>
      </w:r>
      <w:proofErr w:type="spellStart"/>
      <w:r>
        <w:rPr>
          <w:rFonts w:ascii="Arial" w:eastAsia="Verdana" w:hAnsi="Arial" w:cs="Arial"/>
          <w:sz w:val="24"/>
          <w:szCs w:val="24"/>
        </w:rPr>
        <w:t>Leader</w:t>
      </w:r>
      <w:proofErr w:type="spellEnd"/>
      <w:r>
        <w:rPr>
          <w:rFonts w:ascii="Arial" w:eastAsia="Verdana" w:hAnsi="Arial" w:cs="Arial"/>
          <w:sz w:val="24"/>
          <w:szCs w:val="24"/>
        </w:rPr>
        <w:t xml:space="preserve"> -tapahtumia suunniteltiin yhdessä. </w:t>
      </w:r>
      <w:proofErr w:type="spellStart"/>
      <w:r>
        <w:rPr>
          <w:rFonts w:ascii="Arial" w:eastAsia="Verdana" w:hAnsi="Arial" w:cs="Arial"/>
          <w:sz w:val="24"/>
          <w:szCs w:val="24"/>
        </w:rPr>
        <w:t>Special</w:t>
      </w:r>
      <w:proofErr w:type="spellEnd"/>
      <w:r>
        <w:rPr>
          <w:rFonts w:ascii="Arial" w:eastAsia="Verdana" w:hAnsi="Arial" w:cs="Arial"/>
          <w:sz w:val="24"/>
          <w:szCs w:val="24"/>
        </w:rPr>
        <w:t xml:space="preserve"> </w:t>
      </w:r>
      <w:proofErr w:type="spellStart"/>
      <w:r>
        <w:rPr>
          <w:rFonts w:ascii="Arial" w:eastAsia="Verdana" w:hAnsi="Arial" w:cs="Arial"/>
          <w:sz w:val="24"/>
          <w:szCs w:val="24"/>
        </w:rPr>
        <w:t>Olympics</w:t>
      </w:r>
      <w:proofErr w:type="spellEnd"/>
      <w:r>
        <w:rPr>
          <w:rFonts w:ascii="Arial" w:eastAsia="Verdana" w:hAnsi="Arial" w:cs="Arial"/>
          <w:sz w:val="24"/>
          <w:szCs w:val="24"/>
        </w:rPr>
        <w:t xml:space="preserve"> -johtoryhmän koko kasvoi kahdeksasta jäsenestä 12:een. Uusien jäsenten myötä johtoryhmässä kasvoi edustus</w:t>
      </w:r>
      <w:r w:rsidR="004F4529">
        <w:rPr>
          <w:rFonts w:ascii="Arial" w:eastAsia="Verdana" w:hAnsi="Arial" w:cs="Arial"/>
          <w:sz w:val="24"/>
          <w:szCs w:val="24"/>
        </w:rPr>
        <w:t xml:space="preserve"> </w:t>
      </w:r>
      <w:r>
        <w:rPr>
          <w:rFonts w:ascii="Arial" w:eastAsia="Verdana" w:hAnsi="Arial" w:cs="Arial"/>
          <w:sz w:val="24"/>
          <w:szCs w:val="24"/>
        </w:rPr>
        <w:t xml:space="preserve">urheilijajäsenissä, urheilijoiden vanhemmissa </w:t>
      </w:r>
      <w:r w:rsidR="004F4529">
        <w:rPr>
          <w:rFonts w:ascii="Arial" w:eastAsia="Verdana" w:hAnsi="Arial" w:cs="Arial"/>
          <w:sz w:val="24"/>
          <w:szCs w:val="24"/>
        </w:rPr>
        <w:t>ja</w:t>
      </w:r>
      <w:r>
        <w:rPr>
          <w:rFonts w:ascii="Arial" w:eastAsia="Verdana" w:hAnsi="Arial" w:cs="Arial"/>
          <w:sz w:val="24"/>
          <w:szCs w:val="24"/>
        </w:rPr>
        <w:t xml:space="preserve"> valmentajissa.</w:t>
      </w:r>
    </w:p>
    <w:p w14:paraId="702AA33A" w14:textId="2EC4CA01" w:rsidR="00E8426B" w:rsidRDefault="00E8426B" w:rsidP="00423042">
      <w:pPr>
        <w:spacing w:after="0" w:line="257" w:lineRule="auto"/>
        <w:rPr>
          <w:rFonts w:ascii="Arial" w:eastAsia="Verdana" w:hAnsi="Arial" w:cs="Arial"/>
          <w:sz w:val="24"/>
          <w:szCs w:val="24"/>
        </w:rPr>
      </w:pPr>
    </w:p>
    <w:p w14:paraId="4E864B6C" w14:textId="62BEDDC6" w:rsidR="00E8426B" w:rsidRPr="002665D5" w:rsidRDefault="00D91ADA" w:rsidP="00423042">
      <w:pPr>
        <w:spacing w:after="0" w:line="257" w:lineRule="auto"/>
        <w:rPr>
          <w:rFonts w:ascii="Arial" w:eastAsia="Verdana" w:hAnsi="Arial" w:cs="Arial"/>
          <w:b/>
          <w:bCs/>
          <w:sz w:val="24"/>
          <w:szCs w:val="24"/>
        </w:rPr>
      </w:pPr>
      <w:r>
        <w:rPr>
          <w:rFonts w:ascii="Arial" w:eastAsia="Verdana" w:hAnsi="Arial" w:cs="Arial"/>
          <w:b/>
          <w:bCs/>
          <w:sz w:val="24"/>
          <w:szCs w:val="24"/>
        </w:rPr>
        <w:t>NUMERONOSTO</w:t>
      </w:r>
      <w:r w:rsidR="00E8426B">
        <w:rPr>
          <w:rFonts w:ascii="Arial" w:eastAsia="Verdana" w:hAnsi="Arial" w:cs="Arial"/>
          <w:sz w:val="24"/>
          <w:szCs w:val="24"/>
        </w:rPr>
        <w:t>:</w:t>
      </w:r>
      <w:r w:rsidR="002665D5">
        <w:rPr>
          <w:rFonts w:ascii="Arial" w:eastAsia="Verdana" w:hAnsi="Arial" w:cs="Arial"/>
          <w:sz w:val="24"/>
          <w:szCs w:val="24"/>
        </w:rPr>
        <w:t xml:space="preserve"> 1759 henkilöä mukana </w:t>
      </w:r>
      <w:proofErr w:type="spellStart"/>
      <w:r w:rsidR="002665D5">
        <w:rPr>
          <w:rFonts w:ascii="Arial" w:eastAsia="Verdana" w:hAnsi="Arial" w:cs="Arial"/>
          <w:sz w:val="24"/>
          <w:szCs w:val="24"/>
        </w:rPr>
        <w:t>Special</w:t>
      </w:r>
      <w:proofErr w:type="spellEnd"/>
      <w:r w:rsidR="002665D5">
        <w:rPr>
          <w:rFonts w:ascii="Arial" w:eastAsia="Verdana" w:hAnsi="Arial" w:cs="Arial"/>
          <w:sz w:val="24"/>
          <w:szCs w:val="24"/>
        </w:rPr>
        <w:t xml:space="preserve"> </w:t>
      </w:r>
      <w:proofErr w:type="spellStart"/>
      <w:r w:rsidR="002665D5">
        <w:rPr>
          <w:rFonts w:ascii="Arial" w:eastAsia="Verdana" w:hAnsi="Arial" w:cs="Arial"/>
          <w:sz w:val="24"/>
          <w:szCs w:val="24"/>
        </w:rPr>
        <w:t>Olympics</w:t>
      </w:r>
      <w:proofErr w:type="spellEnd"/>
      <w:r w:rsidR="002665D5">
        <w:rPr>
          <w:rFonts w:ascii="Arial" w:eastAsia="Verdana" w:hAnsi="Arial" w:cs="Arial"/>
          <w:sz w:val="24"/>
          <w:szCs w:val="24"/>
        </w:rPr>
        <w:t xml:space="preserve"> -toiminnassa</w:t>
      </w:r>
    </w:p>
    <w:p w14:paraId="2543B6C2" w14:textId="71B22254" w:rsidR="00614644" w:rsidRDefault="00614644" w:rsidP="00423042">
      <w:pPr>
        <w:spacing w:after="0" w:line="257" w:lineRule="auto"/>
        <w:rPr>
          <w:rFonts w:ascii="Arial" w:eastAsia="Verdana" w:hAnsi="Arial" w:cs="Arial"/>
          <w:sz w:val="24"/>
          <w:szCs w:val="24"/>
        </w:rPr>
      </w:pPr>
    </w:p>
    <w:p w14:paraId="59DBF297" w14:textId="65F67148" w:rsidR="0007714E" w:rsidRDefault="0007714E" w:rsidP="00423042">
      <w:pPr>
        <w:spacing w:after="0" w:line="257" w:lineRule="auto"/>
        <w:rPr>
          <w:rFonts w:ascii="Arial" w:eastAsia="Verdana" w:hAnsi="Arial" w:cs="Arial"/>
          <w:sz w:val="24"/>
          <w:szCs w:val="24"/>
        </w:rPr>
      </w:pPr>
    </w:p>
    <w:p w14:paraId="3A64BC9C" w14:textId="77777777" w:rsidR="0007714E" w:rsidRDefault="0007714E" w:rsidP="00423042">
      <w:pPr>
        <w:spacing w:after="0" w:line="257" w:lineRule="auto"/>
        <w:rPr>
          <w:rFonts w:ascii="Arial" w:eastAsia="Verdana" w:hAnsi="Arial" w:cs="Arial"/>
          <w:sz w:val="24"/>
          <w:szCs w:val="24"/>
        </w:rPr>
      </w:pPr>
    </w:p>
    <w:p w14:paraId="3B4E1DD3" w14:textId="0ECFC3C8" w:rsidR="00614644" w:rsidRDefault="00614644" w:rsidP="00423042">
      <w:pPr>
        <w:spacing w:after="0" w:line="257" w:lineRule="auto"/>
        <w:rPr>
          <w:rFonts w:ascii="Arial" w:eastAsia="Verdana" w:hAnsi="Arial" w:cs="Arial"/>
          <w:sz w:val="24"/>
          <w:szCs w:val="24"/>
        </w:rPr>
      </w:pPr>
    </w:p>
    <w:p w14:paraId="48F51872" w14:textId="2F3D821B" w:rsidR="004F4529" w:rsidRDefault="004F4529" w:rsidP="004F4529">
      <w:pPr>
        <w:pStyle w:val="Otsikko2"/>
        <w:rPr>
          <w:rFonts w:eastAsia="Verdana"/>
        </w:rPr>
      </w:pPr>
      <w:bookmarkStart w:id="14" w:name="_Toc1248628032"/>
      <w:r w:rsidRPr="6B4ADA48">
        <w:rPr>
          <w:rFonts w:eastAsia="Verdana"/>
        </w:rPr>
        <w:t>Elinsiirtourheil</w:t>
      </w:r>
      <w:r w:rsidR="0039272B" w:rsidRPr="6B4ADA48">
        <w:rPr>
          <w:rFonts w:eastAsia="Verdana"/>
        </w:rPr>
        <w:t>ijat toivoivat matalaa osallistumiskynnystä ja monipuolista tarjontaa</w:t>
      </w:r>
      <w:bookmarkEnd w:id="14"/>
    </w:p>
    <w:p w14:paraId="7DB7B27D" w14:textId="77777777" w:rsidR="004F4529" w:rsidRDefault="004F4529" w:rsidP="004F4529">
      <w:pPr>
        <w:spacing w:after="0" w:line="257" w:lineRule="auto"/>
        <w:rPr>
          <w:rFonts w:ascii="Arial" w:eastAsia="Verdana" w:hAnsi="Arial" w:cs="Arial"/>
          <w:sz w:val="24"/>
          <w:szCs w:val="24"/>
        </w:rPr>
      </w:pPr>
    </w:p>
    <w:p w14:paraId="0B4766E4" w14:textId="16AEB017" w:rsidR="004F4529" w:rsidRDefault="004F4529" w:rsidP="004F4529">
      <w:pPr>
        <w:spacing w:after="0" w:line="257" w:lineRule="auto"/>
        <w:rPr>
          <w:rFonts w:ascii="Arial" w:eastAsia="Verdana" w:hAnsi="Arial" w:cs="Arial"/>
          <w:sz w:val="24"/>
          <w:szCs w:val="24"/>
        </w:rPr>
      </w:pPr>
      <w:r>
        <w:rPr>
          <w:rFonts w:ascii="Arial" w:eastAsia="Verdana" w:hAnsi="Arial" w:cs="Arial"/>
          <w:sz w:val="24"/>
          <w:szCs w:val="24"/>
        </w:rPr>
        <w:t>Elinsiirron saaneiden urheilussa ei vuonna 2021 pystytty koronaviruspandemian vuoksi järjestämään kansainvälisiä kilpailuja. Kotimaassa elinsiirtourheilijat osallistuivat aktiivisesti etenkin keilailu-, golf- ja yleisurheilukilpailuihin.</w:t>
      </w:r>
    </w:p>
    <w:p w14:paraId="46A60E90" w14:textId="6B898A98" w:rsidR="0099682B" w:rsidRDefault="0099682B" w:rsidP="004F4529">
      <w:pPr>
        <w:spacing w:after="0" w:line="257" w:lineRule="auto"/>
        <w:rPr>
          <w:rFonts w:ascii="Arial" w:eastAsia="Verdana" w:hAnsi="Arial" w:cs="Arial"/>
          <w:sz w:val="24"/>
          <w:szCs w:val="24"/>
        </w:rPr>
      </w:pPr>
    </w:p>
    <w:p w14:paraId="1696D2B8" w14:textId="20B3886F" w:rsidR="0099682B" w:rsidRDefault="0099682B" w:rsidP="004F4529">
      <w:pPr>
        <w:spacing w:after="0" w:line="257" w:lineRule="auto"/>
        <w:rPr>
          <w:rFonts w:ascii="Arial" w:eastAsia="Verdana" w:hAnsi="Arial" w:cs="Arial"/>
          <w:sz w:val="24"/>
          <w:szCs w:val="24"/>
        </w:rPr>
      </w:pPr>
      <w:r>
        <w:rPr>
          <w:rFonts w:ascii="Arial" w:eastAsia="Verdana" w:hAnsi="Arial" w:cs="Arial"/>
          <w:sz w:val="24"/>
          <w:szCs w:val="24"/>
        </w:rPr>
        <w:t xml:space="preserve">Jäsenistölle toteutettiin kysely elinsiirtourheilusta ja vastausten pohjalta saatiin luotua uutta kuvaa sen tärkeydestä ja liikuntatoiminnan tarpeesta </w:t>
      </w:r>
      <w:proofErr w:type="spellStart"/>
      <w:r>
        <w:rPr>
          <w:rFonts w:ascii="Arial" w:eastAsia="Verdana" w:hAnsi="Arial" w:cs="Arial"/>
          <w:sz w:val="24"/>
          <w:szCs w:val="24"/>
        </w:rPr>
        <w:t>elinsiirrokkaille</w:t>
      </w:r>
      <w:proofErr w:type="spellEnd"/>
      <w:r>
        <w:rPr>
          <w:rFonts w:ascii="Arial" w:eastAsia="Verdana" w:hAnsi="Arial" w:cs="Arial"/>
          <w:sz w:val="24"/>
          <w:szCs w:val="24"/>
        </w:rPr>
        <w:t xml:space="preserve"> ja dialyysissä oleville. Tärkeäksi nähtiin madaltaa osallistumiskynnystä leireille ja kilpailuihin sekä järjestää tapahtumia kuntoliikunnasta kilpaurheiluun. Järjestettiin ensimmäinen viikonloppuleiri, jossa kuntoliikuntaan ja lajitoimintaan osallistuvat leiriläiset olivat samalla leirillä, mutta omilla ohjelmillaan.</w:t>
      </w:r>
    </w:p>
    <w:p w14:paraId="76BE2465" w14:textId="2285CCCA" w:rsidR="00423042" w:rsidRDefault="00423042" w:rsidP="00B72C24">
      <w:pPr>
        <w:spacing w:after="0"/>
        <w:rPr>
          <w:rFonts w:ascii="Arial" w:hAnsi="Arial" w:cs="Arial"/>
          <w:sz w:val="24"/>
          <w:szCs w:val="24"/>
        </w:rPr>
      </w:pPr>
    </w:p>
    <w:p w14:paraId="020E1949" w14:textId="7A401577" w:rsidR="0099682B" w:rsidRDefault="0099682B" w:rsidP="00B72C24">
      <w:pPr>
        <w:spacing w:after="0"/>
        <w:rPr>
          <w:rFonts w:ascii="Arial" w:hAnsi="Arial" w:cs="Arial"/>
          <w:sz w:val="24"/>
          <w:szCs w:val="24"/>
        </w:rPr>
      </w:pPr>
      <w:r w:rsidRPr="0099682B">
        <w:rPr>
          <w:rFonts w:ascii="Arial" w:hAnsi="Arial" w:cs="Arial"/>
          <w:b/>
          <w:bCs/>
          <w:sz w:val="24"/>
          <w:szCs w:val="24"/>
        </w:rPr>
        <w:t>NUMERONOSTO</w:t>
      </w:r>
      <w:r>
        <w:rPr>
          <w:rFonts w:ascii="Arial" w:hAnsi="Arial" w:cs="Arial"/>
          <w:sz w:val="24"/>
          <w:szCs w:val="24"/>
        </w:rPr>
        <w:t>: 21 henkilöä vastasi elinsiirtoliikunnan ja -urheilun kyselyyn</w:t>
      </w:r>
    </w:p>
    <w:p w14:paraId="2A512D5F" w14:textId="77777777" w:rsidR="00153654" w:rsidRDefault="00153654" w:rsidP="00B72C24">
      <w:pPr>
        <w:spacing w:after="0"/>
        <w:rPr>
          <w:rFonts w:ascii="Arial" w:hAnsi="Arial" w:cs="Arial"/>
          <w:sz w:val="24"/>
          <w:szCs w:val="24"/>
        </w:rPr>
      </w:pPr>
    </w:p>
    <w:p w14:paraId="7B7C848B" w14:textId="398E00C6" w:rsidR="6B4ADA48" w:rsidRDefault="6B4ADA48" w:rsidP="6B4ADA48">
      <w:pPr>
        <w:spacing w:after="0"/>
        <w:rPr>
          <w:rFonts w:ascii="Arial" w:hAnsi="Arial" w:cs="Arial"/>
          <w:sz w:val="24"/>
          <w:szCs w:val="24"/>
        </w:rPr>
      </w:pPr>
    </w:p>
    <w:p w14:paraId="2E537C03" w14:textId="1BB8F8FC" w:rsidR="00E21F80" w:rsidRDefault="00E21F80" w:rsidP="00B72C24">
      <w:pPr>
        <w:spacing w:after="0"/>
        <w:rPr>
          <w:rFonts w:ascii="Arial" w:hAnsi="Arial" w:cs="Arial"/>
          <w:sz w:val="24"/>
          <w:szCs w:val="24"/>
        </w:rPr>
      </w:pPr>
    </w:p>
    <w:p w14:paraId="22348B21" w14:textId="77777777" w:rsidR="00AF46E0" w:rsidRDefault="00AF46E0" w:rsidP="00B72C24">
      <w:pPr>
        <w:spacing w:after="0"/>
        <w:rPr>
          <w:rFonts w:ascii="Arial" w:hAnsi="Arial" w:cs="Arial"/>
          <w:sz w:val="24"/>
          <w:szCs w:val="24"/>
        </w:rPr>
      </w:pPr>
    </w:p>
    <w:p w14:paraId="2CB148EB" w14:textId="77A1F80A" w:rsidR="00B72C24" w:rsidRPr="00E21F80" w:rsidRDefault="004F4529" w:rsidP="00D91ADA">
      <w:pPr>
        <w:pStyle w:val="Otsikko1"/>
      </w:pPr>
      <w:bookmarkStart w:id="15" w:name="_Toc209148128"/>
      <w:r>
        <w:t>TUKITOIMET</w:t>
      </w:r>
      <w:bookmarkEnd w:id="15"/>
    </w:p>
    <w:p w14:paraId="45371A18" w14:textId="312800D5" w:rsidR="00B72C24" w:rsidRDefault="00B72C24" w:rsidP="00B72C24">
      <w:pPr>
        <w:spacing w:after="0"/>
        <w:rPr>
          <w:rFonts w:ascii="Arial" w:hAnsi="Arial" w:cs="Arial"/>
          <w:b/>
          <w:bCs/>
          <w:sz w:val="24"/>
          <w:szCs w:val="24"/>
        </w:rPr>
      </w:pPr>
    </w:p>
    <w:p w14:paraId="66B4C07F" w14:textId="349B1DBF" w:rsidR="004348D4" w:rsidRDefault="004348D4" w:rsidP="00D91ADA">
      <w:pPr>
        <w:pStyle w:val="Otsikko2"/>
      </w:pPr>
      <w:bookmarkStart w:id="16" w:name="_Toc737096858"/>
      <w:r>
        <w:t>Jäsenistöä liikutettiin Kuntokuu-kampanjan ja koulutusten avulla</w:t>
      </w:r>
      <w:bookmarkEnd w:id="16"/>
    </w:p>
    <w:p w14:paraId="08D1AEBC" w14:textId="77777777" w:rsidR="004348D4" w:rsidRDefault="004348D4" w:rsidP="00B72C24">
      <w:pPr>
        <w:spacing w:after="0"/>
        <w:rPr>
          <w:rFonts w:ascii="Arial" w:hAnsi="Arial" w:cs="Arial"/>
          <w:b/>
          <w:bCs/>
          <w:sz w:val="24"/>
          <w:szCs w:val="24"/>
        </w:rPr>
      </w:pPr>
    </w:p>
    <w:p w14:paraId="3BFA954F" w14:textId="77777777" w:rsidR="001A3ECC" w:rsidRDefault="001A3ECC" w:rsidP="00B72C24">
      <w:pPr>
        <w:spacing w:after="0"/>
        <w:rPr>
          <w:rFonts w:ascii="Arial" w:hAnsi="Arial" w:cs="Arial"/>
          <w:sz w:val="24"/>
          <w:szCs w:val="24"/>
        </w:rPr>
      </w:pPr>
      <w:r>
        <w:rPr>
          <w:rFonts w:ascii="Arial" w:hAnsi="Arial" w:cs="Arial"/>
          <w:sz w:val="24"/>
          <w:szCs w:val="24"/>
        </w:rPr>
        <w:t xml:space="preserve">Paralympiakomitean Vammaiset vaikuttajiksi -hankkeen (2021–2022) tavoitteena on sekä lisätä vammaisten henkilöiden valmiuksia edetä päätöksenteon paikkoihin urheilussa tai muualla </w:t>
      </w:r>
      <w:proofErr w:type="gramStart"/>
      <w:r>
        <w:rPr>
          <w:rFonts w:ascii="Arial" w:hAnsi="Arial" w:cs="Arial"/>
          <w:sz w:val="24"/>
          <w:szCs w:val="24"/>
        </w:rPr>
        <w:t>yhteiskunnassa</w:t>
      </w:r>
      <w:proofErr w:type="gramEnd"/>
      <w:r>
        <w:rPr>
          <w:rFonts w:ascii="Arial" w:hAnsi="Arial" w:cs="Arial"/>
          <w:sz w:val="24"/>
          <w:szCs w:val="24"/>
        </w:rPr>
        <w:t xml:space="preserve"> että edistää urheilun yhdenvertaista toimintakulttuuria yleisesti.</w:t>
      </w:r>
    </w:p>
    <w:p w14:paraId="5D89A8DE" w14:textId="77777777" w:rsidR="001A3ECC" w:rsidRDefault="001A3ECC" w:rsidP="00B72C24">
      <w:pPr>
        <w:spacing w:after="0"/>
        <w:rPr>
          <w:rFonts w:ascii="Arial" w:hAnsi="Arial" w:cs="Arial"/>
          <w:sz w:val="24"/>
          <w:szCs w:val="24"/>
        </w:rPr>
      </w:pPr>
    </w:p>
    <w:p w14:paraId="7D541C9A" w14:textId="77777777" w:rsidR="00FE096F" w:rsidRDefault="001A3ECC" w:rsidP="00B72C24">
      <w:pPr>
        <w:spacing w:after="0"/>
        <w:rPr>
          <w:rFonts w:ascii="Arial" w:hAnsi="Arial" w:cs="Arial"/>
          <w:sz w:val="24"/>
          <w:szCs w:val="24"/>
        </w:rPr>
      </w:pPr>
      <w:r>
        <w:rPr>
          <w:rFonts w:ascii="Arial" w:hAnsi="Arial" w:cs="Arial"/>
          <w:sz w:val="24"/>
          <w:szCs w:val="24"/>
        </w:rPr>
        <w:t>Hankkeen koulutusohjelman ensimmäiselle vuodelle valittiin 15 osallistujaa, joista lopulta 13 suoritti koulutuksen kahden henkilön vetäydyttyä aikataulusyistä.</w:t>
      </w:r>
      <w:r w:rsidR="00FE096F">
        <w:rPr>
          <w:rFonts w:ascii="Arial" w:hAnsi="Arial" w:cs="Arial"/>
          <w:sz w:val="24"/>
          <w:szCs w:val="24"/>
        </w:rPr>
        <w:t xml:space="preserve"> Osallistujat saivat </w:t>
      </w:r>
      <w:r w:rsidR="00FE096F">
        <w:rPr>
          <w:rFonts w:ascii="Arial" w:hAnsi="Arial" w:cs="Arial"/>
          <w:sz w:val="24"/>
          <w:szCs w:val="24"/>
        </w:rPr>
        <w:lastRenderedPageBreak/>
        <w:t>tietoa ja taitoa vaikuttamiseen liittyviin tehtäviin. Osallistujille nimettiin myös oma mentori tueksi vaikuttamispolulle.</w:t>
      </w:r>
    </w:p>
    <w:p w14:paraId="330A43F0" w14:textId="77777777" w:rsidR="00FE096F" w:rsidRDefault="00FE096F" w:rsidP="00B72C24">
      <w:pPr>
        <w:spacing w:after="0"/>
        <w:rPr>
          <w:rFonts w:ascii="Arial" w:hAnsi="Arial" w:cs="Arial"/>
          <w:sz w:val="24"/>
          <w:szCs w:val="24"/>
        </w:rPr>
      </w:pPr>
    </w:p>
    <w:p w14:paraId="554C8444" w14:textId="719B7788" w:rsidR="00622DF0" w:rsidRDefault="00FE096F" w:rsidP="00B72C24">
      <w:pPr>
        <w:spacing w:after="0"/>
        <w:rPr>
          <w:rFonts w:ascii="Arial" w:hAnsi="Arial" w:cs="Arial"/>
          <w:sz w:val="24"/>
          <w:szCs w:val="24"/>
        </w:rPr>
      </w:pPr>
      <w:r>
        <w:rPr>
          <w:rFonts w:ascii="Arial" w:hAnsi="Arial" w:cs="Arial"/>
          <w:sz w:val="24"/>
          <w:szCs w:val="24"/>
        </w:rPr>
        <w:t>Hankkeen puitteissa järjestettiin neljä webinaaria liikunnan ja urheilun kentän toimijoille. Aiheet olivat: 1) Vammaisten henkilöiden asema liikunnan ja urheilun päätöksenteossa, 2) Rajoittaako vamma vai ratkaisujen puute? – Vammaiset henkilöt toimijoina liikunnan ja urheilun eri tehtävissä, 3) Kehitysvammaisten asema työelämässä ja 4) Ableismi liikunnassa ja urheilussa (siirtyi sairastumisen vuoksi kevääseen 2022).</w:t>
      </w:r>
      <w:r w:rsidR="001A3ECC">
        <w:rPr>
          <w:rFonts w:ascii="Arial" w:hAnsi="Arial" w:cs="Arial"/>
          <w:sz w:val="24"/>
          <w:szCs w:val="24"/>
        </w:rPr>
        <w:t xml:space="preserve"> </w:t>
      </w:r>
    </w:p>
    <w:p w14:paraId="26F70A26" w14:textId="77777777" w:rsidR="001A3ECC" w:rsidRDefault="001A3ECC" w:rsidP="00B72C24">
      <w:pPr>
        <w:spacing w:after="0"/>
        <w:rPr>
          <w:rFonts w:ascii="Arial" w:hAnsi="Arial" w:cs="Arial"/>
          <w:sz w:val="24"/>
          <w:szCs w:val="24"/>
        </w:rPr>
      </w:pPr>
    </w:p>
    <w:p w14:paraId="0CBA124C" w14:textId="73826977" w:rsidR="00622DF0" w:rsidRDefault="00D91ADA" w:rsidP="00B72C24">
      <w:pPr>
        <w:spacing w:after="0"/>
        <w:rPr>
          <w:rFonts w:ascii="Arial" w:hAnsi="Arial" w:cs="Arial"/>
          <w:sz w:val="24"/>
          <w:szCs w:val="24"/>
        </w:rPr>
      </w:pPr>
      <w:r>
        <w:rPr>
          <w:rFonts w:ascii="Arial" w:hAnsi="Arial" w:cs="Arial"/>
          <w:b/>
          <w:bCs/>
          <w:sz w:val="24"/>
          <w:szCs w:val="24"/>
        </w:rPr>
        <w:t>NUMERONOSTO</w:t>
      </w:r>
      <w:r w:rsidR="00622DF0">
        <w:rPr>
          <w:rFonts w:ascii="Arial" w:hAnsi="Arial" w:cs="Arial"/>
          <w:sz w:val="24"/>
          <w:szCs w:val="24"/>
        </w:rPr>
        <w:t>:</w:t>
      </w:r>
      <w:r w:rsidR="00FE096F">
        <w:rPr>
          <w:rFonts w:ascii="Arial" w:hAnsi="Arial" w:cs="Arial"/>
          <w:sz w:val="24"/>
          <w:szCs w:val="24"/>
        </w:rPr>
        <w:t xml:space="preserve"> 15 osallistujaa Vammaiset vaikuttajaksi -hankkeen koulutusohjelmassa</w:t>
      </w:r>
    </w:p>
    <w:p w14:paraId="60E9F5AE" w14:textId="63E15572" w:rsidR="00614644" w:rsidRDefault="00614644" w:rsidP="00B72C24">
      <w:pPr>
        <w:spacing w:after="0"/>
        <w:rPr>
          <w:rFonts w:ascii="Arial" w:hAnsi="Arial" w:cs="Arial"/>
          <w:sz w:val="24"/>
          <w:szCs w:val="24"/>
        </w:rPr>
      </w:pPr>
    </w:p>
    <w:p w14:paraId="5697F2B8" w14:textId="77777777" w:rsidR="002728D2" w:rsidRDefault="002728D2" w:rsidP="00B72C24">
      <w:pPr>
        <w:spacing w:after="0"/>
        <w:rPr>
          <w:rFonts w:ascii="Arial" w:hAnsi="Arial" w:cs="Arial"/>
          <w:sz w:val="24"/>
          <w:szCs w:val="24"/>
        </w:rPr>
      </w:pPr>
    </w:p>
    <w:p w14:paraId="5F33CC5C" w14:textId="77777777" w:rsidR="00614644" w:rsidRDefault="00614644" w:rsidP="00B72C24">
      <w:pPr>
        <w:spacing w:after="0"/>
        <w:rPr>
          <w:rFonts w:ascii="Arial" w:hAnsi="Arial" w:cs="Arial"/>
          <w:sz w:val="24"/>
          <w:szCs w:val="24"/>
        </w:rPr>
      </w:pPr>
    </w:p>
    <w:p w14:paraId="7FEEDD6F" w14:textId="3B6B89E7" w:rsidR="00B72C24" w:rsidRDefault="00B72C24" w:rsidP="00B72C24">
      <w:pPr>
        <w:spacing w:after="0"/>
        <w:rPr>
          <w:rFonts w:ascii="Arial" w:hAnsi="Arial" w:cs="Arial"/>
          <w:sz w:val="24"/>
          <w:szCs w:val="24"/>
        </w:rPr>
      </w:pPr>
    </w:p>
    <w:p w14:paraId="27963471" w14:textId="77777777" w:rsidR="004348D4" w:rsidRDefault="004348D4" w:rsidP="00B72C24">
      <w:pPr>
        <w:spacing w:after="0"/>
        <w:rPr>
          <w:rFonts w:ascii="Arial" w:hAnsi="Arial" w:cs="Arial"/>
          <w:sz w:val="24"/>
          <w:szCs w:val="24"/>
        </w:rPr>
      </w:pPr>
    </w:p>
    <w:p w14:paraId="06BCED37" w14:textId="3AB98C8A" w:rsidR="00B72C24" w:rsidRDefault="007A5584" w:rsidP="00D91ADA">
      <w:pPr>
        <w:pStyle w:val="Otsikko2"/>
      </w:pPr>
      <w:bookmarkStart w:id="17" w:name="_Toc870461874"/>
      <w:r>
        <w:t>WeThe15</w:t>
      </w:r>
      <w:r w:rsidR="0039272B">
        <w:t>-kampanja loisti valoaan yhdenvertaisuuden asialla</w:t>
      </w:r>
      <w:bookmarkEnd w:id="17"/>
    </w:p>
    <w:p w14:paraId="2AE7C003" w14:textId="645685BB" w:rsidR="00B72C24" w:rsidRDefault="00B72C24" w:rsidP="00B72C24">
      <w:pPr>
        <w:spacing w:after="0"/>
        <w:rPr>
          <w:rFonts w:ascii="Arial" w:hAnsi="Arial" w:cs="Arial"/>
          <w:sz w:val="24"/>
          <w:szCs w:val="24"/>
        </w:rPr>
      </w:pPr>
    </w:p>
    <w:p w14:paraId="596D58EC" w14:textId="1A78988E" w:rsidR="004348D4" w:rsidRDefault="007A5584" w:rsidP="004348D4">
      <w:pPr>
        <w:spacing w:after="0" w:line="257" w:lineRule="auto"/>
        <w:rPr>
          <w:rFonts w:ascii="Arial" w:eastAsia="Verdana" w:hAnsi="Arial" w:cs="Arial"/>
          <w:sz w:val="24"/>
          <w:szCs w:val="24"/>
        </w:rPr>
      </w:pPr>
      <w:r>
        <w:rPr>
          <w:rFonts w:ascii="Arial" w:eastAsia="Verdana" w:hAnsi="Arial" w:cs="Arial"/>
          <w:sz w:val="24"/>
          <w:szCs w:val="24"/>
        </w:rPr>
        <w:t xml:space="preserve">WeThe15 on Kansainvälisen </w:t>
      </w:r>
      <w:proofErr w:type="spellStart"/>
      <w:r>
        <w:rPr>
          <w:rFonts w:ascii="Arial" w:eastAsia="Verdana" w:hAnsi="Arial" w:cs="Arial"/>
          <w:sz w:val="24"/>
          <w:szCs w:val="24"/>
        </w:rPr>
        <w:t>Paralympiakomitea</w:t>
      </w:r>
      <w:proofErr w:type="spellEnd"/>
      <w:r>
        <w:rPr>
          <w:rFonts w:ascii="Arial" w:eastAsia="Verdana" w:hAnsi="Arial" w:cs="Arial"/>
          <w:sz w:val="24"/>
          <w:szCs w:val="24"/>
        </w:rPr>
        <w:t xml:space="preserve"> </w:t>
      </w:r>
      <w:proofErr w:type="spellStart"/>
      <w:r>
        <w:rPr>
          <w:rFonts w:ascii="Arial" w:eastAsia="Verdana" w:hAnsi="Arial" w:cs="Arial"/>
          <w:sz w:val="24"/>
          <w:szCs w:val="24"/>
        </w:rPr>
        <w:t>IPC:n</w:t>
      </w:r>
      <w:proofErr w:type="spellEnd"/>
      <w:r>
        <w:rPr>
          <w:rFonts w:ascii="Arial" w:eastAsia="Verdana" w:hAnsi="Arial" w:cs="Arial"/>
          <w:sz w:val="24"/>
          <w:szCs w:val="24"/>
        </w:rPr>
        <w:t xml:space="preserve"> koordinoima maailmanlaajuinen kampanja, jonka tarkoituksen on – urheilun välityksellä – tuoda esiin vammaisten henkilöiden yhteiskunnalliseen asemaan liittyviä kysymyksiä, puheenaiheita ja epäkohtia. Luku 15 viittaa siihen prosenttiosuuteen maailman väestöstä, jolla on jokin vamma.</w:t>
      </w:r>
    </w:p>
    <w:p w14:paraId="1F812FB1" w14:textId="3A0F644E" w:rsidR="003F66E9" w:rsidRDefault="003F66E9" w:rsidP="004348D4">
      <w:pPr>
        <w:spacing w:after="0" w:line="257" w:lineRule="auto"/>
        <w:rPr>
          <w:rFonts w:ascii="Arial" w:eastAsia="Verdana" w:hAnsi="Arial" w:cs="Arial"/>
          <w:sz w:val="24"/>
          <w:szCs w:val="24"/>
        </w:rPr>
      </w:pPr>
    </w:p>
    <w:p w14:paraId="7B87D75A" w14:textId="1E341E9B" w:rsidR="003F66E9" w:rsidRDefault="003F66E9" w:rsidP="004348D4">
      <w:pPr>
        <w:spacing w:after="0" w:line="257" w:lineRule="auto"/>
        <w:rPr>
          <w:rFonts w:ascii="Arial" w:eastAsia="Verdana" w:hAnsi="Arial" w:cs="Arial"/>
          <w:sz w:val="24"/>
          <w:szCs w:val="24"/>
        </w:rPr>
      </w:pPr>
      <w:r>
        <w:rPr>
          <w:rFonts w:ascii="Arial" w:eastAsia="Verdana" w:hAnsi="Arial" w:cs="Arial"/>
          <w:sz w:val="24"/>
          <w:szCs w:val="24"/>
        </w:rPr>
        <w:t xml:space="preserve">Kampanja käynnistyi juuri ennen Tokion paralympialaisia kansainvälisellä lanseerauksella, jossa valaistiin </w:t>
      </w:r>
      <w:r w:rsidR="003E5AE6">
        <w:rPr>
          <w:rFonts w:ascii="Arial" w:eastAsia="Verdana" w:hAnsi="Arial" w:cs="Arial"/>
          <w:sz w:val="24"/>
          <w:szCs w:val="24"/>
        </w:rPr>
        <w:t xml:space="preserve">merkittäviä rakennuksia ja maamerkkejä ympäri maailman kampanjan violetilla teemavärillä. Suomessa lanseerauksessa olivat mukana VR valaisemalla Helsingin päärautatieaseman kellotornin ja pääsisäänkäynnin kaaren sekä Yle valaisemalla Pasilan linkkitornin. Paralympiakomitean yhteistyökumppaneista valaisussa mukana oli </w:t>
      </w:r>
      <w:proofErr w:type="spellStart"/>
      <w:r w:rsidR="003E5AE6">
        <w:rPr>
          <w:rFonts w:ascii="Arial" w:eastAsia="Verdana" w:hAnsi="Arial" w:cs="Arial"/>
          <w:sz w:val="24"/>
          <w:szCs w:val="24"/>
        </w:rPr>
        <w:t>Borenius</w:t>
      </w:r>
      <w:proofErr w:type="spellEnd"/>
      <w:r w:rsidR="003E5AE6">
        <w:rPr>
          <w:rFonts w:ascii="Arial" w:eastAsia="Verdana" w:hAnsi="Arial" w:cs="Arial"/>
          <w:sz w:val="24"/>
          <w:szCs w:val="24"/>
        </w:rPr>
        <w:t xml:space="preserve"> Asianajotoimisto.</w:t>
      </w:r>
    </w:p>
    <w:p w14:paraId="5086DCB3" w14:textId="60CDA84D" w:rsidR="003E5AE6" w:rsidRDefault="003E5AE6" w:rsidP="004348D4">
      <w:pPr>
        <w:spacing w:after="0" w:line="257" w:lineRule="auto"/>
        <w:rPr>
          <w:rFonts w:ascii="Arial" w:eastAsia="Verdana" w:hAnsi="Arial" w:cs="Arial"/>
          <w:sz w:val="24"/>
          <w:szCs w:val="24"/>
        </w:rPr>
      </w:pPr>
    </w:p>
    <w:p w14:paraId="4CBE73AE" w14:textId="29AD94BD" w:rsidR="003E5AE6" w:rsidRDefault="003E5AE6" w:rsidP="004348D4">
      <w:pPr>
        <w:spacing w:after="0" w:line="257" w:lineRule="auto"/>
        <w:rPr>
          <w:rFonts w:ascii="Arial" w:eastAsia="Verdana" w:hAnsi="Arial" w:cs="Arial"/>
          <w:sz w:val="24"/>
          <w:szCs w:val="24"/>
        </w:rPr>
      </w:pPr>
      <w:r>
        <w:rPr>
          <w:rFonts w:ascii="Arial" w:eastAsia="Verdana" w:hAnsi="Arial" w:cs="Arial"/>
          <w:sz w:val="24"/>
          <w:szCs w:val="24"/>
        </w:rPr>
        <w:t>Kampanjaa jatkettiin koko syyskauden WeThe15-videoiden avulla. Videoilla tuotiin esiin erilaisia Paralympiakomitean verkostojen, yhteistyökumppaneiden, urheilijoiden, liikkujien ja jäsenyhdistysten edustajien näkemyksiä yhdenvertaisuudesta ja sen toteutumisesta. Videot julkaistiin paralympiarahasto.fi-sivustolla ja Paralympiakomitean sosiaalisen median kanavissa. Videokampanja jatkuu vuodelle 2022.</w:t>
      </w:r>
    </w:p>
    <w:p w14:paraId="032FE0C5" w14:textId="5ECE8B54" w:rsidR="003E5AE6" w:rsidRDefault="003E5AE6" w:rsidP="004348D4">
      <w:pPr>
        <w:spacing w:after="0" w:line="257" w:lineRule="auto"/>
        <w:rPr>
          <w:rFonts w:ascii="Arial" w:eastAsia="Verdana" w:hAnsi="Arial" w:cs="Arial"/>
          <w:sz w:val="24"/>
          <w:szCs w:val="24"/>
        </w:rPr>
      </w:pPr>
    </w:p>
    <w:p w14:paraId="34C40457" w14:textId="4B5BFA12" w:rsidR="003E5AE6" w:rsidRDefault="003E5AE6" w:rsidP="004348D4">
      <w:pPr>
        <w:spacing w:after="0" w:line="257" w:lineRule="auto"/>
        <w:rPr>
          <w:rFonts w:ascii="Arial" w:eastAsia="Verdana" w:hAnsi="Arial" w:cs="Arial"/>
          <w:sz w:val="24"/>
          <w:szCs w:val="24"/>
        </w:rPr>
      </w:pPr>
      <w:r w:rsidRPr="003E5AE6">
        <w:rPr>
          <w:rFonts w:ascii="Arial" w:eastAsia="Verdana" w:hAnsi="Arial" w:cs="Arial"/>
          <w:b/>
          <w:bCs/>
          <w:sz w:val="24"/>
          <w:szCs w:val="24"/>
        </w:rPr>
        <w:t>NUMERONOSTO</w:t>
      </w:r>
      <w:r>
        <w:rPr>
          <w:rFonts w:ascii="Arial" w:eastAsia="Verdana" w:hAnsi="Arial" w:cs="Arial"/>
          <w:sz w:val="24"/>
          <w:szCs w:val="24"/>
        </w:rPr>
        <w:t>: 11 WeThe15-videota syksyllä 2021</w:t>
      </w:r>
    </w:p>
    <w:p w14:paraId="4788A3F2" w14:textId="54FC8B43" w:rsidR="0001344D" w:rsidRDefault="0001344D" w:rsidP="004348D4">
      <w:pPr>
        <w:spacing w:after="0" w:line="257" w:lineRule="auto"/>
        <w:rPr>
          <w:rFonts w:ascii="Arial" w:eastAsia="Arial" w:hAnsi="Arial" w:cs="Arial"/>
          <w:sz w:val="24"/>
          <w:szCs w:val="24"/>
        </w:rPr>
      </w:pPr>
    </w:p>
    <w:p w14:paraId="77776978" w14:textId="3B162285" w:rsidR="001560FC" w:rsidRDefault="001560FC" w:rsidP="004348D4">
      <w:pPr>
        <w:spacing w:after="0" w:line="257" w:lineRule="auto"/>
        <w:rPr>
          <w:rFonts w:ascii="Arial" w:eastAsia="Arial" w:hAnsi="Arial" w:cs="Arial"/>
          <w:sz w:val="24"/>
          <w:szCs w:val="24"/>
        </w:rPr>
      </w:pPr>
    </w:p>
    <w:p w14:paraId="5B3720F5" w14:textId="6CF82C45" w:rsidR="001560FC" w:rsidRDefault="001560FC" w:rsidP="004348D4">
      <w:pPr>
        <w:spacing w:after="0" w:line="257" w:lineRule="auto"/>
        <w:rPr>
          <w:rFonts w:ascii="Arial" w:eastAsia="Arial" w:hAnsi="Arial" w:cs="Arial"/>
          <w:sz w:val="24"/>
          <w:szCs w:val="24"/>
        </w:rPr>
      </w:pPr>
    </w:p>
    <w:p w14:paraId="07C74809" w14:textId="77777777" w:rsidR="001560FC" w:rsidRPr="004348D4" w:rsidRDefault="001560FC" w:rsidP="004348D4">
      <w:pPr>
        <w:spacing w:after="0" w:line="257" w:lineRule="auto"/>
        <w:rPr>
          <w:rFonts w:ascii="Arial" w:eastAsia="Arial" w:hAnsi="Arial" w:cs="Arial"/>
          <w:sz w:val="24"/>
          <w:szCs w:val="24"/>
        </w:rPr>
      </w:pPr>
    </w:p>
    <w:p w14:paraId="087BAA64" w14:textId="77777777" w:rsidR="004348D4" w:rsidRDefault="004348D4" w:rsidP="00B72C24">
      <w:pPr>
        <w:spacing w:after="0"/>
        <w:rPr>
          <w:rFonts w:ascii="Arial" w:hAnsi="Arial" w:cs="Arial"/>
          <w:sz w:val="24"/>
          <w:szCs w:val="24"/>
        </w:rPr>
      </w:pPr>
    </w:p>
    <w:p w14:paraId="4B8EA9DD" w14:textId="10AE75FA" w:rsidR="00B72C24" w:rsidRDefault="00A8161D" w:rsidP="00667FE4">
      <w:pPr>
        <w:pStyle w:val="Otsikko2"/>
      </w:pPr>
      <w:bookmarkStart w:id="18" w:name="_Toc1661300961"/>
      <w:r>
        <w:t>Koulutustarjonta modernisoitu</w:t>
      </w:r>
      <w:r w:rsidR="00AA035C">
        <w:t>i</w:t>
      </w:r>
      <w:r>
        <w:t xml:space="preserve"> ja osaaminen lisääntyi apurahojen avulla</w:t>
      </w:r>
      <w:bookmarkEnd w:id="18"/>
    </w:p>
    <w:p w14:paraId="5D370CDB" w14:textId="23F51257" w:rsidR="00622DF0" w:rsidRDefault="00622DF0" w:rsidP="00B72C24">
      <w:pPr>
        <w:spacing w:after="0"/>
        <w:rPr>
          <w:rFonts w:ascii="Arial" w:hAnsi="Arial" w:cs="Arial"/>
          <w:sz w:val="24"/>
          <w:szCs w:val="24"/>
        </w:rPr>
      </w:pPr>
    </w:p>
    <w:p w14:paraId="5EF00DFF" w14:textId="02664CCE" w:rsidR="00622DF0" w:rsidRDefault="00A8161D" w:rsidP="00622DF0">
      <w:pPr>
        <w:spacing w:after="0" w:line="257" w:lineRule="auto"/>
        <w:rPr>
          <w:rFonts w:ascii="Arial" w:eastAsia="Verdana" w:hAnsi="Arial" w:cs="Arial"/>
          <w:sz w:val="24"/>
          <w:szCs w:val="24"/>
        </w:rPr>
      </w:pPr>
      <w:r>
        <w:rPr>
          <w:rFonts w:ascii="Arial" w:eastAsia="Verdana" w:hAnsi="Arial" w:cs="Arial"/>
          <w:sz w:val="24"/>
          <w:szCs w:val="24"/>
        </w:rPr>
        <w:t>Paralympiakomitean koulutustarjontaa uudistettiin ja pilotoitiin uusia hybridikoulutuksia, jotka koostuvat verkko- ja lähikoulutusosioista. Aloitettiin uuden, oman verkko-</w:t>
      </w:r>
      <w:r>
        <w:rPr>
          <w:rFonts w:ascii="Arial" w:eastAsia="Verdana" w:hAnsi="Arial" w:cs="Arial"/>
          <w:sz w:val="24"/>
          <w:szCs w:val="24"/>
        </w:rPr>
        <w:lastRenderedPageBreak/>
        <w:t>oppimisympäristön suunnittelu ja osallistuttiin Liikuntakeskus Pajulahden kanssa tarjottavan Soveltavan liikunnan verkkokoulutuksen kehitys- ja päivitystyöhön.</w:t>
      </w:r>
    </w:p>
    <w:p w14:paraId="299D3D99" w14:textId="1050EA5C" w:rsidR="00A8161D" w:rsidRDefault="00A8161D" w:rsidP="00622DF0">
      <w:pPr>
        <w:spacing w:after="0" w:line="257" w:lineRule="auto"/>
        <w:rPr>
          <w:rFonts w:ascii="Arial" w:eastAsia="Verdana" w:hAnsi="Arial" w:cs="Arial"/>
          <w:sz w:val="24"/>
          <w:szCs w:val="24"/>
        </w:rPr>
      </w:pPr>
    </w:p>
    <w:p w14:paraId="0B3B7263" w14:textId="131EBD7B" w:rsidR="00A8161D" w:rsidRDefault="00A8161D" w:rsidP="00622DF0">
      <w:pPr>
        <w:spacing w:after="0" w:line="257" w:lineRule="auto"/>
        <w:rPr>
          <w:rFonts w:ascii="Arial" w:eastAsia="Verdana" w:hAnsi="Arial" w:cs="Arial"/>
          <w:sz w:val="24"/>
          <w:szCs w:val="24"/>
        </w:rPr>
      </w:pPr>
      <w:r>
        <w:rPr>
          <w:rFonts w:ascii="Arial" w:eastAsia="Verdana" w:hAnsi="Arial" w:cs="Arial"/>
          <w:sz w:val="24"/>
          <w:szCs w:val="24"/>
        </w:rPr>
        <w:t>Suomen Punaisen Ristin alaisen Ahos-säätiön rahoittamien, kouluttautumiseen tarkoitettujen Ahos-apurahojen avulla tuettiin mm. valmentajien, ohjaajien ja soveltavan liikunnan eri toimijoiden osaamisen kehittämistä. Lisäksi jaettiin neljä Ahos-opinnäytestipendiä ansioituneille soveltavan liikunnan ja vammaisurheilun alan opinnäytteille.</w:t>
      </w:r>
    </w:p>
    <w:p w14:paraId="1D57DDAB" w14:textId="77777777" w:rsidR="00A8161D" w:rsidRDefault="00A8161D" w:rsidP="00622DF0">
      <w:pPr>
        <w:spacing w:after="0" w:line="257" w:lineRule="auto"/>
        <w:rPr>
          <w:rFonts w:ascii="Arial" w:eastAsia="Verdana" w:hAnsi="Arial" w:cs="Arial"/>
          <w:sz w:val="24"/>
          <w:szCs w:val="24"/>
        </w:rPr>
      </w:pPr>
    </w:p>
    <w:p w14:paraId="7167EFD8" w14:textId="3B692742" w:rsidR="00622DF0" w:rsidRDefault="00622DF0" w:rsidP="00622DF0">
      <w:pPr>
        <w:spacing w:after="0" w:line="257" w:lineRule="auto"/>
        <w:rPr>
          <w:rFonts w:ascii="Arial" w:eastAsia="Verdana" w:hAnsi="Arial" w:cs="Arial"/>
          <w:sz w:val="24"/>
          <w:szCs w:val="24"/>
        </w:rPr>
      </w:pPr>
    </w:p>
    <w:p w14:paraId="4C13D722" w14:textId="2C389E54" w:rsidR="00622DF0" w:rsidRDefault="00667FE4" w:rsidP="00622DF0">
      <w:pPr>
        <w:spacing w:after="0" w:line="257" w:lineRule="auto"/>
        <w:rPr>
          <w:rFonts w:ascii="Arial" w:eastAsia="Verdana" w:hAnsi="Arial" w:cs="Arial"/>
          <w:sz w:val="24"/>
          <w:szCs w:val="24"/>
        </w:rPr>
      </w:pPr>
      <w:r>
        <w:rPr>
          <w:rFonts w:ascii="Arial" w:eastAsia="Verdana" w:hAnsi="Arial" w:cs="Arial"/>
          <w:b/>
          <w:bCs/>
          <w:sz w:val="24"/>
          <w:szCs w:val="24"/>
        </w:rPr>
        <w:t>NUMERONOSTO</w:t>
      </w:r>
      <w:r w:rsidR="00622DF0">
        <w:rPr>
          <w:rFonts w:ascii="Arial" w:eastAsia="Verdana" w:hAnsi="Arial" w:cs="Arial"/>
          <w:sz w:val="24"/>
          <w:szCs w:val="24"/>
        </w:rPr>
        <w:t xml:space="preserve">: </w:t>
      </w:r>
      <w:r w:rsidR="00A8161D">
        <w:rPr>
          <w:rFonts w:ascii="Arial" w:eastAsia="Verdana" w:hAnsi="Arial" w:cs="Arial"/>
          <w:sz w:val="24"/>
          <w:szCs w:val="24"/>
        </w:rPr>
        <w:t>77 041 euroa Ahos-apurahoja myönnettiin vuoden 2021 kahdessa haussa.</w:t>
      </w:r>
    </w:p>
    <w:p w14:paraId="6A028FE9" w14:textId="56D686C6" w:rsidR="00B72C24" w:rsidRDefault="00B72C24" w:rsidP="00B72C24">
      <w:pPr>
        <w:spacing w:after="0"/>
        <w:rPr>
          <w:rFonts w:asciiTheme="majorHAnsi" w:eastAsiaTheme="majorEastAsia" w:hAnsiTheme="majorHAnsi" w:cstheme="majorBidi"/>
          <w:color w:val="2F5496" w:themeColor="accent1" w:themeShade="BF"/>
          <w:sz w:val="32"/>
          <w:szCs w:val="32"/>
        </w:rPr>
      </w:pPr>
    </w:p>
    <w:p w14:paraId="7EFD4E5D" w14:textId="56B45054" w:rsidR="00D40960" w:rsidRDefault="00D40960" w:rsidP="00B72C24">
      <w:pPr>
        <w:spacing w:after="0"/>
        <w:rPr>
          <w:rFonts w:asciiTheme="majorHAnsi" w:eastAsiaTheme="majorEastAsia" w:hAnsiTheme="majorHAnsi" w:cstheme="majorBidi"/>
          <w:color w:val="2F5496" w:themeColor="accent1" w:themeShade="BF"/>
          <w:sz w:val="32"/>
          <w:szCs w:val="32"/>
        </w:rPr>
      </w:pPr>
    </w:p>
    <w:p w14:paraId="5E7A7ACF" w14:textId="77777777" w:rsidR="00D40960" w:rsidRDefault="00D40960" w:rsidP="00B72C24">
      <w:pPr>
        <w:spacing w:after="0"/>
        <w:rPr>
          <w:rFonts w:ascii="Arial" w:hAnsi="Arial" w:cs="Arial"/>
          <w:b/>
          <w:bCs/>
          <w:sz w:val="24"/>
          <w:szCs w:val="24"/>
        </w:rPr>
      </w:pPr>
    </w:p>
    <w:p w14:paraId="690BFDD2" w14:textId="75522370" w:rsidR="00B72C24" w:rsidRDefault="00AA7AA0" w:rsidP="00667FE4">
      <w:pPr>
        <w:pStyle w:val="Otsikko2"/>
      </w:pPr>
      <w:bookmarkStart w:id="19" w:name="_Toc1148426043"/>
      <w:r>
        <w:t>SOLIA uusi kalustoaan</w:t>
      </w:r>
      <w:bookmarkEnd w:id="19"/>
    </w:p>
    <w:p w14:paraId="3DAA8A03" w14:textId="527D5A9F" w:rsidR="00622DF0" w:rsidRDefault="00622DF0" w:rsidP="00B72C24">
      <w:pPr>
        <w:spacing w:after="0"/>
        <w:rPr>
          <w:rFonts w:ascii="Arial" w:hAnsi="Arial" w:cs="Arial"/>
          <w:sz w:val="24"/>
          <w:szCs w:val="24"/>
        </w:rPr>
      </w:pPr>
    </w:p>
    <w:p w14:paraId="55C28A98" w14:textId="77777777" w:rsidR="008B4F38" w:rsidRDefault="00D40960" w:rsidP="00622DF0">
      <w:pPr>
        <w:spacing w:after="0"/>
        <w:rPr>
          <w:rFonts w:ascii="Arial" w:hAnsi="Arial" w:cs="Arial"/>
          <w:sz w:val="24"/>
          <w:szCs w:val="24"/>
        </w:rPr>
      </w:pPr>
      <w:r>
        <w:rPr>
          <w:rFonts w:ascii="Arial" w:hAnsi="Arial" w:cs="Arial"/>
          <w:sz w:val="24"/>
          <w:szCs w:val="24"/>
        </w:rPr>
        <w:t xml:space="preserve">Paralympiakomitean alainen Soveltavan liikunnan apuvälinetoiminta SOLIA vuokraa liikunnan apuvälineitä sekä tarjoaa kokeilumahdollisuuksia ja konsultaatioita välineisiin liittyen. </w:t>
      </w:r>
      <w:proofErr w:type="spellStart"/>
      <w:r>
        <w:rPr>
          <w:rFonts w:ascii="Arial" w:hAnsi="Arial" w:cs="Arial"/>
          <w:sz w:val="24"/>
          <w:szCs w:val="24"/>
        </w:rPr>
        <w:t>SOLIAn</w:t>
      </w:r>
      <w:proofErr w:type="spellEnd"/>
      <w:r>
        <w:rPr>
          <w:rFonts w:ascii="Arial" w:hAnsi="Arial" w:cs="Arial"/>
          <w:sz w:val="24"/>
          <w:szCs w:val="24"/>
        </w:rPr>
        <w:t xml:space="preserve"> Kuopion yksikkö muutti Kylpylähotelli Kunnonpaikan yhteyteen Siilinjärvelle. Koronaviruspandemian vaikutus näkyi edelleen vuokrausvuorokausissa, kun tapahtumia ei juurikaan järjestetty. </w:t>
      </w:r>
      <w:proofErr w:type="spellStart"/>
      <w:r>
        <w:rPr>
          <w:rFonts w:ascii="Arial" w:hAnsi="Arial" w:cs="Arial"/>
          <w:sz w:val="24"/>
          <w:szCs w:val="24"/>
        </w:rPr>
        <w:t>SOLIAn</w:t>
      </w:r>
      <w:proofErr w:type="spellEnd"/>
      <w:r>
        <w:rPr>
          <w:rFonts w:ascii="Arial" w:hAnsi="Arial" w:cs="Arial"/>
          <w:sz w:val="24"/>
          <w:szCs w:val="24"/>
        </w:rPr>
        <w:t xml:space="preserve"> välineet olivat mukana vain neljässä tapahtumassa, joissa noin 150 henkeä p</w:t>
      </w:r>
      <w:r w:rsidR="00F407B7">
        <w:rPr>
          <w:rFonts w:ascii="Arial" w:hAnsi="Arial" w:cs="Arial"/>
          <w:sz w:val="24"/>
          <w:szCs w:val="24"/>
        </w:rPr>
        <w:t>ääsi kokeilemaan välineitä. Vuokrausvuorokaudet nousivat kuitenkin edellisestä vuodesta</w:t>
      </w:r>
      <w:r w:rsidR="008B4F38">
        <w:rPr>
          <w:rFonts w:ascii="Arial" w:hAnsi="Arial" w:cs="Arial"/>
          <w:sz w:val="24"/>
          <w:szCs w:val="24"/>
        </w:rPr>
        <w:t>: 2367 –&gt; 2744.</w:t>
      </w:r>
    </w:p>
    <w:p w14:paraId="2C2AEC43" w14:textId="77777777" w:rsidR="008B4F38" w:rsidRDefault="008B4F38" w:rsidP="00622DF0">
      <w:pPr>
        <w:spacing w:after="0"/>
        <w:rPr>
          <w:rFonts w:ascii="Arial" w:hAnsi="Arial" w:cs="Arial"/>
          <w:sz w:val="24"/>
          <w:szCs w:val="24"/>
        </w:rPr>
      </w:pPr>
    </w:p>
    <w:p w14:paraId="10D9A402" w14:textId="5BFC052F" w:rsidR="00622DF0" w:rsidRDefault="008B4F38" w:rsidP="00622DF0">
      <w:pPr>
        <w:spacing w:after="0"/>
        <w:rPr>
          <w:rFonts w:ascii="Arial" w:hAnsi="Arial" w:cs="Arial"/>
          <w:sz w:val="24"/>
          <w:szCs w:val="24"/>
        </w:rPr>
      </w:pPr>
      <w:r>
        <w:rPr>
          <w:rFonts w:ascii="Arial" w:hAnsi="Arial" w:cs="Arial"/>
          <w:sz w:val="24"/>
          <w:szCs w:val="24"/>
        </w:rPr>
        <w:t xml:space="preserve">Vuoden 2021 aikana </w:t>
      </w:r>
      <w:proofErr w:type="spellStart"/>
      <w:r>
        <w:rPr>
          <w:rFonts w:ascii="Arial" w:hAnsi="Arial" w:cs="Arial"/>
          <w:sz w:val="24"/>
          <w:szCs w:val="24"/>
        </w:rPr>
        <w:t>SOLIAlle</w:t>
      </w:r>
      <w:proofErr w:type="spellEnd"/>
      <w:r>
        <w:rPr>
          <w:rFonts w:ascii="Arial" w:hAnsi="Arial" w:cs="Arial"/>
          <w:sz w:val="24"/>
          <w:szCs w:val="24"/>
        </w:rPr>
        <w:t xml:space="preserve"> tilattiin uusia välineitä yli 100 000 eurolla. Pääpaino oli vanhojen, huonokuntoisten välineiden uusimisessa.</w:t>
      </w:r>
      <w:r w:rsidR="00EF7255">
        <w:rPr>
          <w:rFonts w:ascii="Arial" w:hAnsi="Arial" w:cs="Arial"/>
          <w:sz w:val="24"/>
          <w:szCs w:val="24"/>
        </w:rPr>
        <w:t xml:space="preserve"> Muun muassa kaikki </w:t>
      </w:r>
      <w:proofErr w:type="spellStart"/>
      <w:r w:rsidR="00EF7255">
        <w:rPr>
          <w:rFonts w:ascii="Arial" w:hAnsi="Arial" w:cs="Arial"/>
          <w:sz w:val="24"/>
          <w:szCs w:val="24"/>
        </w:rPr>
        <w:t>SOLIAn</w:t>
      </w:r>
      <w:proofErr w:type="spellEnd"/>
      <w:r w:rsidR="00EF7255">
        <w:rPr>
          <w:rFonts w:ascii="Arial" w:hAnsi="Arial" w:cs="Arial"/>
          <w:sz w:val="24"/>
          <w:szCs w:val="24"/>
        </w:rPr>
        <w:t xml:space="preserve"> tandempolkupyörät uusittiin uusiin malleihin. Uudet välineet tulevat käyttöön vuoden 2022 aikana.</w:t>
      </w:r>
      <w:r>
        <w:rPr>
          <w:rFonts w:ascii="Arial" w:hAnsi="Arial" w:cs="Arial"/>
          <w:sz w:val="24"/>
          <w:szCs w:val="24"/>
        </w:rPr>
        <w:t xml:space="preserve"> </w:t>
      </w:r>
      <w:r w:rsidR="002665D5">
        <w:rPr>
          <w:rFonts w:ascii="Arial" w:hAnsi="Arial" w:cs="Arial"/>
          <w:sz w:val="24"/>
          <w:szCs w:val="24"/>
        </w:rPr>
        <w:t>SOLIA solmi yhteistyösopimuksen Kaukokiidon kanssa välinelähetysten kuljettamisesta kausille 2021–2022.</w:t>
      </w:r>
    </w:p>
    <w:p w14:paraId="2E0A752E" w14:textId="77777777" w:rsidR="00622DF0" w:rsidRDefault="00622DF0" w:rsidP="00B72C24">
      <w:pPr>
        <w:spacing w:after="0"/>
        <w:rPr>
          <w:rFonts w:ascii="Arial" w:hAnsi="Arial" w:cs="Arial"/>
          <w:sz w:val="24"/>
          <w:szCs w:val="24"/>
        </w:rPr>
      </w:pPr>
    </w:p>
    <w:p w14:paraId="5009080E" w14:textId="4F4EEA57" w:rsidR="001F6F51" w:rsidRDefault="001F6F51" w:rsidP="00EF7255">
      <w:pPr>
        <w:spacing w:after="0"/>
        <w:rPr>
          <w:rFonts w:ascii="Arial" w:hAnsi="Arial" w:cs="Arial"/>
          <w:sz w:val="24"/>
          <w:szCs w:val="24"/>
        </w:rPr>
      </w:pPr>
      <w:r>
        <w:rPr>
          <w:rFonts w:ascii="Arial" w:hAnsi="Arial" w:cs="Arial"/>
          <w:b/>
          <w:bCs/>
          <w:sz w:val="24"/>
          <w:szCs w:val="24"/>
        </w:rPr>
        <w:t>NUMERONOSTO</w:t>
      </w:r>
      <w:r w:rsidR="00622DF0">
        <w:rPr>
          <w:rFonts w:ascii="Arial" w:hAnsi="Arial" w:cs="Arial"/>
          <w:sz w:val="24"/>
          <w:szCs w:val="24"/>
        </w:rPr>
        <w:t xml:space="preserve">: </w:t>
      </w:r>
      <w:r w:rsidR="00EF7255">
        <w:rPr>
          <w:rFonts w:ascii="Arial" w:hAnsi="Arial" w:cs="Arial"/>
          <w:sz w:val="24"/>
          <w:szCs w:val="24"/>
        </w:rPr>
        <w:t>2</w:t>
      </w:r>
      <w:r w:rsidR="002665D5">
        <w:rPr>
          <w:rFonts w:ascii="Arial" w:hAnsi="Arial" w:cs="Arial"/>
          <w:sz w:val="24"/>
          <w:szCs w:val="24"/>
        </w:rPr>
        <w:t xml:space="preserve"> </w:t>
      </w:r>
      <w:r w:rsidR="00EF7255">
        <w:rPr>
          <w:rFonts w:ascii="Arial" w:hAnsi="Arial" w:cs="Arial"/>
          <w:sz w:val="24"/>
          <w:szCs w:val="24"/>
        </w:rPr>
        <w:t xml:space="preserve">744 </w:t>
      </w:r>
      <w:proofErr w:type="spellStart"/>
      <w:r w:rsidR="00EF7255">
        <w:rPr>
          <w:rFonts w:ascii="Arial" w:hAnsi="Arial" w:cs="Arial"/>
          <w:sz w:val="24"/>
          <w:szCs w:val="24"/>
        </w:rPr>
        <w:t>SOLIAn</w:t>
      </w:r>
      <w:proofErr w:type="spellEnd"/>
      <w:r w:rsidR="00EF7255">
        <w:rPr>
          <w:rFonts w:ascii="Arial" w:hAnsi="Arial" w:cs="Arial"/>
          <w:sz w:val="24"/>
          <w:szCs w:val="24"/>
        </w:rPr>
        <w:t xml:space="preserve"> välineiden vuokrausvuorokautta</w:t>
      </w:r>
    </w:p>
    <w:p w14:paraId="136855CE" w14:textId="77777777" w:rsidR="00D73F58" w:rsidRDefault="00D73F58" w:rsidP="00B72C24">
      <w:pPr>
        <w:spacing w:after="0"/>
        <w:rPr>
          <w:rFonts w:ascii="Arial" w:hAnsi="Arial" w:cs="Arial"/>
          <w:sz w:val="24"/>
          <w:szCs w:val="24"/>
        </w:rPr>
      </w:pPr>
    </w:p>
    <w:p w14:paraId="7E7C7EB4" w14:textId="77777777" w:rsidR="00D73F58" w:rsidRDefault="00D73F58" w:rsidP="00D73F58">
      <w:pPr>
        <w:spacing w:after="0"/>
        <w:rPr>
          <w:rFonts w:ascii="Arial" w:hAnsi="Arial" w:cs="Arial"/>
          <w:sz w:val="24"/>
          <w:szCs w:val="24"/>
        </w:rPr>
      </w:pPr>
    </w:p>
    <w:p w14:paraId="4AF67D68" w14:textId="2B51FBBF" w:rsidR="00622DF0" w:rsidRDefault="00622DF0" w:rsidP="00B72C24">
      <w:pPr>
        <w:spacing w:after="0"/>
        <w:rPr>
          <w:rFonts w:ascii="Arial" w:hAnsi="Arial" w:cs="Arial"/>
          <w:sz w:val="24"/>
          <w:szCs w:val="24"/>
        </w:rPr>
      </w:pPr>
    </w:p>
    <w:p w14:paraId="03339593" w14:textId="77777777" w:rsidR="00622DF0" w:rsidRDefault="00622DF0" w:rsidP="00B72C24">
      <w:pPr>
        <w:spacing w:after="0"/>
        <w:rPr>
          <w:rFonts w:ascii="Arial" w:hAnsi="Arial" w:cs="Arial"/>
          <w:sz w:val="24"/>
          <w:szCs w:val="24"/>
        </w:rPr>
      </w:pPr>
    </w:p>
    <w:p w14:paraId="385D37D0" w14:textId="35B8DED8" w:rsidR="00B72C24" w:rsidRDefault="00F9028A" w:rsidP="00667FE4">
      <w:pPr>
        <w:pStyle w:val="Otsikko2"/>
      </w:pPr>
      <w:bookmarkStart w:id="20" w:name="_Toc292347422"/>
      <w:r>
        <w:t>Erityisliikunnanohjaajien verkostolle uutiskirjeitä ja webinaareja</w:t>
      </w:r>
      <w:bookmarkEnd w:id="20"/>
    </w:p>
    <w:p w14:paraId="6C30E952" w14:textId="2B73D957" w:rsidR="00622DF0" w:rsidRPr="00622DF0" w:rsidRDefault="00622DF0" w:rsidP="00B72C24">
      <w:pPr>
        <w:spacing w:after="0"/>
        <w:rPr>
          <w:rFonts w:ascii="Arial" w:hAnsi="Arial" w:cs="Arial"/>
          <w:sz w:val="24"/>
          <w:szCs w:val="24"/>
        </w:rPr>
      </w:pPr>
    </w:p>
    <w:p w14:paraId="5356EDA4" w14:textId="3B46E4E1" w:rsidR="00622DF0" w:rsidRDefault="00156704" w:rsidP="1CD11CFD">
      <w:pPr>
        <w:spacing w:after="0" w:line="257" w:lineRule="auto"/>
        <w:rPr>
          <w:rFonts w:ascii="Arial" w:eastAsia="Verdana" w:hAnsi="Arial" w:cs="Arial"/>
          <w:sz w:val="24"/>
          <w:szCs w:val="24"/>
        </w:rPr>
      </w:pPr>
      <w:r>
        <w:rPr>
          <w:rFonts w:ascii="Arial" w:eastAsia="Verdana" w:hAnsi="Arial" w:cs="Arial"/>
          <w:sz w:val="24"/>
          <w:szCs w:val="24"/>
        </w:rPr>
        <w:t>Paralympiakomitea koordinoi kuntien erityisliikunnanohjaajien verkostoa. Verkoston jäsenille lähetettiin neljä kertaa vuodessa sähköpostitse verkoston uutiskirje. Verkoston jäsenille toteutettiin työseminaari kaksiosaisena webinaarina. Erityisliikunnanohjaajien verkoston osalta tehtiin tiivistä yhteistyötä Liikuntatieteellisen Seuran (LTS) koordinoiman Erityisliikunnanohjaaja – kohti soveltavan liikunnan kehityskumppanuutta -hankkeen kanssa.</w:t>
      </w:r>
    </w:p>
    <w:p w14:paraId="16659D79" w14:textId="29C76235" w:rsidR="00622DF0" w:rsidRDefault="00622DF0" w:rsidP="00B72C24">
      <w:pPr>
        <w:spacing w:after="0"/>
        <w:rPr>
          <w:rFonts w:ascii="Arial" w:eastAsia="Verdana" w:hAnsi="Arial" w:cs="Arial"/>
          <w:sz w:val="24"/>
          <w:szCs w:val="24"/>
        </w:rPr>
      </w:pPr>
    </w:p>
    <w:p w14:paraId="610F5641" w14:textId="246CF500" w:rsidR="00156704" w:rsidRDefault="00156704" w:rsidP="00B72C24">
      <w:pPr>
        <w:spacing w:after="0"/>
        <w:rPr>
          <w:rFonts w:ascii="Arial" w:eastAsia="Verdana" w:hAnsi="Arial" w:cs="Arial"/>
          <w:sz w:val="24"/>
          <w:szCs w:val="24"/>
        </w:rPr>
      </w:pPr>
    </w:p>
    <w:p w14:paraId="02FFBE5F" w14:textId="11C763E3" w:rsidR="00156704" w:rsidRDefault="00156704" w:rsidP="00B72C24">
      <w:pPr>
        <w:spacing w:after="0"/>
        <w:rPr>
          <w:rFonts w:ascii="Arial" w:hAnsi="Arial" w:cs="Arial"/>
          <w:sz w:val="24"/>
          <w:szCs w:val="24"/>
        </w:rPr>
      </w:pPr>
      <w:r w:rsidRPr="00156704">
        <w:rPr>
          <w:rFonts w:ascii="Arial" w:eastAsia="Verdana" w:hAnsi="Arial" w:cs="Arial"/>
          <w:b/>
          <w:bCs/>
          <w:sz w:val="24"/>
          <w:szCs w:val="24"/>
        </w:rPr>
        <w:t>NUMERONOSTO</w:t>
      </w:r>
      <w:r>
        <w:rPr>
          <w:rFonts w:ascii="Arial" w:eastAsia="Verdana" w:hAnsi="Arial" w:cs="Arial"/>
          <w:sz w:val="24"/>
          <w:szCs w:val="24"/>
        </w:rPr>
        <w:t>: 341 osallistujaa Kuntokuu-harrasteliikuntakampanjassa</w:t>
      </w:r>
    </w:p>
    <w:p w14:paraId="3B3461EC" w14:textId="285B2E6D" w:rsidR="00622DF0" w:rsidRDefault="00622DF0" w:rsidP="00B72C24">
      <w:pPr>
        <w:spacing w:after="0"/>
        <w:rPr>
          <w:rFonts w:ascii="Arial" w:hAnsi="Arial" w:cs="Arial"/>
          <w:sz w:val="24"/>
          <w:szCs w:val="24"/>
        </w:rPr>
      </w:pPr>
    </w:p>
    <w:p w14:paraId="4D10D7CD" w14:textId="77777777" w:rsidR="00AF46E0" w:rsidRDefault="00AF46E0" w:rsidP="00B72C24">
      <w:pPr>
        <w:spacing w:after="0"/>
        <w:rPr>
          <w:rFonts w:ascii="Arial" w:hAnsi="Arial" w:cs="Arial"/>
          <w:sz w:val="24"/>
          <w:szCs w:val="24"/>
        </w:rPr>
      </w:pPr>
    </w:p>
    <w:p w14:paraId="5372E524" w14:textId="77777777" w:rsidR="0007714E" w:rsidRDefault="0007714E" w:rsidP="00B72C24">
      <w:pPr>
        <w:spacing w:after="0"/>
        <w:rPr>
          <w:rFonts w:ascii="Arial" w:hAnsi="Arial" w:cs="Arial"/>
          <w:sz w:val="24"/>
          <w:szCs w:val="24"/>
        </w:rPr>
      </w:pPr>
    </w:p>
    <w:p w14:paraId="3915650A" w14:textId="77777777" w:rsidR="002023FA" w:rsidRDefault="002023FA" w:rsidP="00B72C24">
      <w:pPr>
        <w:spacing w:after="0"/>
        <w:rPr>
          <w:rFonts w:ascii="Arial" w:hAnsi="Arial" w:cs="Arial"/>
          <w:sz w:val="24"/>
          <w:szCs w:val="24"/>
        </w:rPr>
      </w:pPr>
    </w:p>
    <w:p w14:paraId="7AE3927F" w14:textId="3F3B0D37" w:rsidR="00943CEC" w:rsidRDefault="0047483A" w:rsidP="00667FE4">
      <w:pPr>
        <w:pStyle w:val="Otsikko2"/>
      </w:pPr>
      <w:bookmarkStart w:id="21" w:name="_Toc1824426264"/>
      <w:r>
        <w:t>Esteettömyysluentoja, -konsultointia ja -kartoituksia</w:t>
      </w:r>
      <w:bookmarkEnd w:id="21"/>
    </w:p>
    <w:p w14:paraId="78DFEE14" w14:textId="77777777" w:rsidR="0002045E" w:rsidRDefault="0002045E" w:rsidP="00B72C24">
      <w:pPr>
        <w:spacing w:after="0"/>
        <w:rPr>
          <w:rFonts w:ascii="Arial" w:hAnsi="Arial" w:cs="Arial"/>
          <w:sz w:val="24"/>
          <w:szCs w:val="24"/>
        </w:rPr>
      </w:pPr>
    </w:p>
    <w:p w14:paraId="48E2CFD7" w14:textId="04AC4382" w:rsidR="00943CEC" w:rsidRDefault="00943CEC" w:rsidP="00B72C24">
      <w:pPr>
        <w:spacing w:after="0"/>
        <w:rPr>
          <w:rFonts w:ascii="Arial" w:hAnsi="Arial" w:cs="Arial"/>
          <w:sz w:val="24"/>
          <w:szCs w:val="24"/>
        </w:rPr>
      </w:pPr>
      <w:r>
        <w:rPr>
          <w:rFonts w:ascii="Arial" w:hAnsi="Arial" w:cs="Arial"/>
          <w:sz w:val="24"/>
          <w:szCs w:val="24"/>
        </w:rPr>
        <w:t>Paralympiakomitea on liikuntapaikkojen esteettömyy</w:t>
      </w:r>
      <w:r w:rsidR="005950A0">
        <w:rPr>
          <w:rFonts w:ascii="Arial" w:hAnsi="Arial" w:cs="Arial"/>
          <w:sz w:val="24"/>
          <w:szCs w:val="24"/>
        </w:rPr>
        <w:t>den</w:t>
      </w:r>
      <w:r>
        <w:rPr>
          <w:rFonts w:ascii="Arial" w:hAnsi="Arial" w:cs="Arial"/>
          <w:sz w:val="24"/>
          <w:szCs w:val="24"/>
        </w:rPr>
        <w:t xml:space="preserve"> johtava asiantuntija Suomessa. Paralympiakomitea tekee liikuntapaikkojen esteettömyyskartoituksia ja erilaajuisia konsultointeja esteettömyysasiantuntija Jukka Parviaisen johdolla.</w:t>
      </w:r>
    </w:p>
    <w:p w14:paraId="4A007DF2" w14:textId="77777777" w:rsidR="00943CEC" w:rsidRDefault="00943CEC" w:rsidP="00B72C24">
      <w:pPr>
        <w:spacing w:after="0"/>
        <w:rPr>
          <w:rFonts w:ascii="Arial" w:hAnsi="Arial" w:cs="Arial"/>
          <w:sz w:val="24"/>
          <w:szCs w:val="24"/>
        </w:rPr>
      </w:pPr>
    </w:p>
    <w:p w14:paraId="0F585323" w14:textId="6E21F470" w:rsidR="00614644" w:rsidRDefault="00F9028A" w:rsidP="00B72C24">
      <w:pPr>
        <w:spacing w:after="0"/>
        <w:rPr>
          <w:rFonts w:ascii="Arial" w:hAnsi="Arial" w:cs="Arial"/>
          <w:sz w:val="24"/>
          <w:szCs w:val="24"/>
        </w:rPr>
      </w:pPr>
      <w:r>
        <w:rPr>
          <w:rFonts w:ascii="Arial" w:hAnsi="Arial" w:cs="Arial"/>
          <w:sz w:val="24"/>
          <w:szCs w:val="24"/>
        </w:rPr>
        <w:t xml:space="preserve">Parviainen ja Tiina Siivonen pitivät vuoden aikana yhdeksän esteettömyysluentoa. Neljä niistä oli suunnattu Helsingin kaupungin työntekijöille. Luennoilla annettiin kaupungin liikuntapalvelujen työntekijöille lyhyt </w:t>
      </w:r>
      <w:r w:rsidR="00CA7D7D">
        <w:rPr>
          <w:rFonts w:ascii="Arial" w:hAnsi="Arial" w:cs="Arial"/>
          <w:sz w:val="24"/>
          <w:szCs w:val="24"/>
        </w:rPr>
        <w:t>opastus esteettömyyteen. Konsultointipyyntöjä uusiin kohteisiin tuli mm. Porista sekä Liikuntakeskus Pajulahdesta, jossa remontoidaan päärakennuksen vanhat kuntosalitilat kaikille soveltuviksi.</w:t>
      </w:r>
    </w:p>
    <w:p w14:paraId="27AB518B" w14:textId="726407DA" w:rsidR="00CA7D7D" w:rsidRDefault="00CA7D7D" w:rsidP="00B72C24">
      <w:pPr>
        <w:spacing w:after="0"/>
        <w:rPr>
          <w:rFonts w:ascii="Arial" w:hAnsi="Arial" w:cs="Arial"/>
          <w:sz w:val="24"/>
          <w:szCs w:val="24"/>
        </w:rPr>
      </w:pPr>
    </w:p>
    <w:p w14:paraId="028E258B" w14:textId="0B972841" w:rsidR="00CA7D7D" w:rsidRDefault="00CA7D7D" w:rsidP="00B72C24">
      <w:pPr>
        <w:spacing w:after="0"/>
        <w:rPr>
          <w:rFonts w:ascii="Arial" w:hAnsi="Arial" w:cs="Arial"/>
          <w:sz w:val="24"/>
          <w:szCs w:val="24"/>
        </w:rPr>
      </w:pPr>
      <w:r>
        <w:rPr>
          <w:rFonts w:ascii="Arial" w:hAnsi="Arial" w:cs="Arial"/>
          <w:sz w:val="24"/>
          <w:szCs w:val="24"/>
        </w:rPr>
        <w:t xml:space="preserve">Esteettömyyskartoituksia tehtiin neljä </w:t>
      </w:r>
      <w:proofErr w:type="spellStart"/>
      <w:r>
        <w:rPr>
          <w:rFonts w:ascii="Arial" w:hAnsi="Arial" w:cs="Arial"/>
          <w:sz w:val="24"/>
          <w:szCs w:val="24"/>
        </w:rPr>
        <w:t>SoveLi</w:t>
      </w:r>
      <w:proofErr w:type="spellEnd"/>
      <w:r>
        <w:rPr>
          <w:rFonts w:ascii="Arial" w:hAnsi="Arial" w:cs="Arial"/>
          <w:sz w:val="24"/>
          <w:szCs w:val="24"/>
        </w:rPr>
        <w:t xml:space="preserve"> ry:n Soveltavaa liikuntaa kaksikielisiin kuntiin -hankkeen hankekuntiin. Kaikista kunnista valittiin yksi keskeinen liikuntapaikka kartoitettavaksi. Kartoitusraportti käytiin läpi yhdessä kunnan kanssa. Osassa kunnista kohteen esteettömyyttä alettiin edistää välittömästi.</w:t>
      </w:r>
    </w:p>
    <w:p w14:paraId="40EFF1D2" w14:textId="501CE592" w:rsidR="00CA7D7D" w:rsidRDefault="00CA7D7D" w:rsidP="00B72C24">
      <w:pPr>
        <w:spacing w:after="0"/>
        <w:rPr>
          <w:rFonts w:ascii="Arial" w:hAnsi="Arial" w:cs="Arial"/>
          <w:sz w:val="24"/>
          <w:szCs w:val="24"/>
        </w:rPr>
      </w:pPr>
    </w:p>
    <w:p w14:paraId="7F9FFB89" w14:textId="31057F32" w:rsidR="00CA7D7D" w:rsidRDefault="00CA7D7D" w:rsidP="00B72C24">
      <w:pPr>
        <w:spacing w:after="0"/>
        <w:rPr>
          <w:rFonts w:ascii="Arial" w:hAnsi="Arial" w:cs="Arial"/>
          <w:sz w:val="24"/>
          <w:szCs w:val="24"/>
        </w:rPr>
      </w:pPr>
      <w:r>
        <w:rPr>
          <w:rFonts w:ascii="Arial" w:hAnsi="Arial" w:cs="Arial"/>
          <w:sz w:val="24"/>
          <w:szCs w:val="24"/>
        </w:rPr>
        <w:t xml:space="preserve">Paralympiakomitean verkkosivujen (paralympia.fi) esteettömyysosio päivitettiin ja sinne lisättiin ohjeet esteettömyyskuvailujen tekemiseen. Lisäksi verkkosivuille lisättiin </w:t>
      </w:r>
      <w:proofErr w:type="spellStart"/>
      <w:r>
        <w:rPr>
          <w:rFonts w:ascii="Arial" w:hAnsi="Arial" w:cs="Arial"/>
          <w:sz w:val="24"/>
          <w:szCs w:val="24"/>
        </w:rPr>
        <w:t>infografi</w:t>
      </w:r>
      <w:proofErr w:type="spellEnd"/>
      <w:r>
        <w:rPr>
          <w:rFonts w:ascii="Arial" w:hAnsi="Arial" w:cs="Arial"/>
          <w:sz w:val="24"/>
          <w:szCs w:val="24"/>
        </w:rPr>
        <w:t>, joka selittää, mitä eroa on esteettömyyskartoituksella, -selvityksellä ja -kuvailulla.</w:t>
      </w:r>
    </w:p>
    <w:p w14:paraId="4CBD1517" w14:textId="0CDEDE5D" w:rsidR="00614644" w:rsidRDefault="00614644" w:rsidP="00B72C24">
      <w:pPr>
        <w:spacing w:after="0"/>
        <w:rPr>
          <w:rFonts w:ascii="Arial" w:hAnsi="Arial" w:cs="Arial"/>
          <w:sz w:val="24"/>
          <w:szCs w:val="24"/>
        </w:rPr>
      </w:pPr>
    </w:p>
    <w:p w14:paraId="5A450291" w14:textId="073E0C41" w:rsidR="00614644" w:rsidRPr="00F60935" w:rsidRDefault="00CA7D7D" w:rsidP="00B72C24">
      <w:pPr>
        <w:spacing w:after="0"/>
        <w:rPr>
          <w:rFonts w:ascii="Arial" w:hAnsi="Arial" w:cs="Arial"/>
          <w:sz w:val="24"/>
          <w:szCs w:val="24"/>
        </w:rPr>
      </w:pPr>
      <w:r w:rsidRPr="00CA7D7D">
        <w:rPr>
          <w:rFonts w:ascii="Arial" w:hAnsi="Arial" w:cs="Arial"/>
          <w:b/>
          <w:bCs/>
          <w:sz w:val="24"/>
          <w:szCs w:val="24"/>
        </w:rPr>
        <w:t>NUMERONOSTO:</w:t>
      </w:r>
      <w:r w:rsidR="00F60935">
        <w:rPr>
          <w:rFonts w:ascii="Arial" w:hAnsi="Arial" w:cs="Arial"/>
          <w:b/>
          <w:bCs/>
          <w:sz w:val="24"/>
          <w:szCs w:val="24"/>
        </w:rPr>
        <w:t xml:space="preserve"> </w:t>
      </w:r>
      <w:r w:rsidR="00F60935" w:rsidRPr="00F60935">
        <w:rPr>
          <w:rFonts w:ascii="Arial" w:hAnsi="Arial" w:cs="Arial"/>
          <w:sz w:val="24"/>
          <w:szCs w:val="24"/>
        </w:rPr>
        <w:t>560 seuraajaa esteettömyysluennoilla</w:t>
      </w:r>
    </w:p>
    <w:p w14:paraId="7CD57BAC" w14:textId="6E8C1D85" w:rsidR="00667FE4" w:rsidRDefault="00667FE4" w:rsidP="00B72C24">
      <w:pPr>
        <w:spacing w:after="0"/>
        <w:rPr>
          <w:rFonts w:ascii="Arial" w:hAnsi="Arial" w:cs="Arial"/>
          <w:sz w:val="24"/>
          <w:szCs w:val="24"/>
        </w:rPr>
      </w:pPr>
    </w:p>
    <w:p w14:paraId="105579C5" w14:textId="3A2D372F" w:rsidR="008574A3" w:rsidRDefault="008574A3" w:rsidP="00B72C24">
      <w:pPr>
        <w:spacing w:after="0"/>
        <w:rPr>
          <w:rFonts w:ascii="Arial" w:hAnsi="Arial" w:cs="Arial"/>
          <w:sz w:val="24"/>
          <w:szCs w:val="24"/>
        </w:rPr>
      </w:pPr>
    </w:p>
    <w:p w14:paraId="73AADDE3" w14:textId="77777777" w:rsidR="008574A3" w:rsidRDefault="008574A3" w:rsidP="00B72C24">
      <w:pPr>
        <w:spacing w:after="0"/>
        <w:rPr>
          <w:rFonts w:ascii="Arial" w:hAnsi="Arial" w:cs="Arial"/>
          <w:sz w:val="24"/>
          <w:szCs w:val="24"/>
        </w:rPr>
      </w:pPr>
    </w:p>
    <w:p w14:paraId="29DBC518" w14:textId="77777777" w:rsidR="00622DF0" w:rsidRDefault="00622DF0" w:rsidP="00B72C24">
      <w:pPr>
        <w:spacing w:after="0"/>
        <w:rPr>
          <w:rFonts w:ascii="Arial" w:hAnsi="Arial" w:cs="Arial"/>
          <w:sz w:val="24"/>
          <w:szCs w:val="24"/>
        </w:rPr>
      </w:pPr>
    </w:p>
    <w:p w14:paraId="1D82E0D2" w14:textId="1C3CA63E" w:rsidR="007C2467" w:rsidRPr="00CB66F9" w:rsidRDefault="00682160" w:rsidP="00667FE4">
      <w:pPr>
        <w:pStyle w:val="Otsikko2"/>
      </w:pPr>
      <w:bookmarkStart w:id="22" w:name="_Toc128545414"/>
      <w:r>
        <w:t>Tavoiteasiakirja asetti suuntaviivat tuleville vuosille</w:t>
      </w:r>
      <w:bookmarkEnd w:id="22"/>
    </w:p>
    <w:p w14:paraId="5E544331" w14:textId="61A299DF" w:rsidR="005950A0" w:rsidRDefault="005950A0" w:rsidP="00B72C24">
      <w:pPr>
        <w:spacing w:after="0"/>
        <w:rPr>
          <w:rFonts w:ascii="Arial" w:hAnsi="Arial" w:cs="Arial"/>
          <w:sz w:val="24"/>
          <w:szCs w:val="24"/>
        </w:rPr>
      </w:pPr>
    </w:p>
    <w:p w14:paraId="35F5EF82" w14:textId="6D9C0DBC" w:rsidR="005950A0" w:rsidRDefault="0047483A" w:rsidP="00B72C24">
      <w:pPr>
        <w:spacing w:after="0"/>
        <w:rPr>
          <w:rFonts w:ascii="Arial" w:hAnsi="Arial" w:cs="Arial"/>
          <w:sz w:val="24"/>
          <w:szCs w:val="24"/>
        </w:rPr>
      </w:pPr>
      <w:r>
        <w:rPr>
          <w:rFonts w:ascii="Arial" w:hAnsi="Arial" w:cs="Arial"/>
          <w:sz w:val="24"/>
          <w:szCs w:val="24"/>
        </w:rPr>
        <w:t>Paralympiakomitea osallistui Olympiakomitean koordinoiman ja kuntien järjestämän Lasten Liike -ohjelman sisältöjen kehittämiseen kaikille avoimiksi ja inklusiivisiksi. Lasten Liike on osa Harrastamisen Suomen mallia, jossa tavoitteena on mahdollistaa jokaiselle lapselle ja nuorelle mieluisa ja maksuton harrastus koulupäivän yhteydessä.</w:t>
      </w:r>
    </w:p>
    <w:p w14:paraId="16C7D924" w14:textId="0BE1E6AA" w:rsidR="0047483A" w:rsidRDefault="0047483A" w:rsidP="00B72C24">
      <w:pPr>
        <w:spacing w:after="0"/>
        <w:rPr>
          <w:rFonts w:ascii="Arial" w:hAnsi="Arial" w:cs="Arial"/>
          <w:sz w:val="24"/>
          <w:szCs w:val="24"/>
        </w:rPr>
      </w:pPr>
    </w:p>
    <w:p w14:paraId="745ABE27" w14:textId="5C09C246" w:rsidR="0047483A" w:rsidRDefault="0047483A" w:rsidP="00B72C24">
      <w:pPr>
        <w:spacing w:after="0"/>
        <w:rPr>
          <w:rFonts w:ascii="Arial" w:hAnsi="Arial" w:cs="Arial"/>
          <w:sz w:val="24"/>
          <w:szCs w:val="24"/>
        </w:rPr>
      </w:pPr>
      <w:r>
        <w:rPr>
          <w:rFonts w:ascii="Arial" w:hAnsi="Arial" w:cs="Arial"/>
          <w:sz w:val="24"/>
          <w:szCs w:val="24"/>
        </w:rPr>
        <w:t>Maaliskuussa 2021 julkaistuun Liikuttaako-raporttiin koottiin tietoa urheiluseurojen tilanteesta ja toimintarajoitteisten henkilöiden fyysisestä aktiivisuudesta, harrastamisesta sekä liikuntaan osallistumisen esteistä ja mahdollistajista. Raportin avaintulokset muokattiin infograafeiksi ja otettiin Paralympiakomitean oman ja valtakunnallisen kehittämistyön avuksi.</w:t>
      </w:r>
    </w:p>
    <w:p w14:paraId="7D6EE340" w14:textId="2210F6B4" w:rsidR="0047483A" w:rsidRDefault="0047483A" w:rsidP="00B72C24">
      <w:pPr>
        <w:spacing w:after="0"/>
        <w:rPr>
          <w:rFonts w:ascii="Arial" w:hAnsi="Arial" w:cs="Arial"/>
          <w:sz w:val="24"/>
          <w:szCs w:val="24"/>
        </w:rPr>
      </w:pPr>
    </w:p>
    <w:p w14:paraId="64E77317" w14:textId="77777777" w:rsidR="0037245A" w:rsidRDefault="0037245A" w:rsidP="00B72C24">
      <w:pPr>
        <w:spacing w:after="0"/>
        <w:rPr>
          <w:rFonts w:ascii="Arial" w:hAnsi="Arial" w:cs="Arial"/>
          <w:sz w:val="24"/>
          <w:szCs w:val="24"/>
        </w:rPr>
      </w:pPr>
      <w:r>
        <w:rPr>
          <w:rFonts w:ascii="Arial" w:hAnsi="Arial" w:cs="Arial"/>
          <w:sz w:val="24"/>
          <w:szCs w:val="24"/>
        </w:rPr>
        <w:lastRenderedPageBreak/>
        <w:t xml:space="preserve">Paralympiakomitea ja opetus- ja kulttuuriministeriön (OKM) liikunnan vastuualue sopivat maaliskuussa 2021 julkaistussa tavoiteasiakirjassa vammaisliikunnan ja -urheilun tavoitteista vuosille 2021–2024. </w:t>
      </w:r>
      <w:proofErr w:type="spellStart"/>
      <w:r>
        <w:rPr>
          <w:rFonts w:ascii="Arial" w:hAnsi="Arial" w:cs="Arial"/>
          <w:sz w:val="24"/>
          <w:szCs w:val="24"/>
        </w:rPr>
        <w:t>Paralympiakomitealle</w:t>
      </w:r>
      <w:proofErr w:type="spellEnd"/>
      <w:r>
        <w:rPr>
          <w:rFonts w:ascii="Arial" w:hAnsi="Arial" w:cs="Arial"/>
          <w:sz w:val="24"/>
          <w:szCs w:val="24"/>
        </w:rPr>
        <w:t xml:space="preserve"> määritellään tavoiteasiakirjassa kolme päätehtävää: 1) toimia liikunnan palvelujärjestönä toimintarajoitteisille henkilöille, 2) toimia kansallisena kattojärjestönä </w:t>
      </w:r>
      <w:proofErr w:type="spellStart"/>
      <w:r>
        <w:rPr>
          <w:rFonts w:ascii="Arial" w:hAnsi="Arial" w:cs="Arial"/>
          <w:sz w:val="24"/>
          <w:szCs w:val="24"/>
        </w:rPr>
        <w:t>paraurheilulle</w:t>
      </w:r>
      <w:proofErr w:type="spellEnd"/>
      <w:r>
        <w:rPr>
          <w:rFonts w:ascii="Arial" w:hAnsi="Arial" w:cs="Arial"/>
          <w:sz w:val="24"/>
          <w:szCs w:val="24"/>
        </w:rPr>
        <w:t xml:space="preserve">, kehitysvammaisten </w:t>
      </w:r>
      <w:proofErr w:type="spellStart"/>
      <w:r>
        <w:rPr>
          <w:rFonts w:ascii="Arial" w:hAnsi="Arial" w:cs="Arial"/>
          <w:sz w:val="24"/>
          <w:szCs w:val="24"/>
        </w:rPr>
        <w:t>Special</w:t>
      </w:r>
      <w:proofErr w:type="spellEnd"/>
      <w:r>
        <w:rPr>
          <w:rFonts w:ascii="Arial" w:hAnsi="Arial" w:cs="Arial"/>
          <w:sz w:val="24"/>
          <w:szCs w:val="24"/>
        </w:rPr>
        <w:t xml:space="preserve"> </w:t>
      </w:r>
      <w:proofErr w:type="spellStart"/>
      <w:r>
        <w:rPr>
          <w:rFonts w:ascii="Arial" w:hAnsi="Arial" w:cs="Arial"/>
          <w:sz w:val="24"/>
          <w:szCs w:val="24"/>
        </w:rPr>
        <w:t>Olympics</w:t>
      </w:r>
      <w:proofErr w:type="spellEnd"/>
      <w:r>
        <w:rPr>
          <w:rFonts w:ascii="Arial" w:hAnsi="Arial" w:cs="Arial"/>
          <w:sz w:val="24"/>
          <w:szCs w:val="24"/>
        </w:rPr>
        <w:t xml:space="preserve"> -toiminnalle ja elinsiirtourheilulle sekä 3) toimia lajiliittona niille vammaisurheilulajeille, joille ei ole olemassa erillistä kansallista lajiliittoa (esim. maalipallo ja </w:t>
      </w:r>
      <w:proofErr w:type="spellStart"/>
      <w:r>
        <w:rPr>
          <w:rFonts w:ascii="Arial" w:hAnsi="Arial" w:cs="Arial"/>
          <w:sz w:val="24"/>
          <w:szCs w:val="24"/>
        </w:rPr>
        <w:t>boccia</w:t>
      </w:r>
      <w:proofErr w:type="spellEnd"/>
      <w:r>
        <w:rPr>
          <w:rFonts w:ascii="Arial" w:hAnsi="Arial" w:cs="Arial"/>
          <w:sz w:val="24"/>
          <w:szCs w:val="24"/>
        </w:rPr>
        <w:t>).</w:t>
      </w:r>
    </w:p>
    <w:p w14:paraId="46EFFCE6" w14:textId="77777777" w:rsidR="0037245A" w:rsidRDefault="0037245A" w:rsidP="00B72C24">
      <w:pPr>
        <w:spacing w:after="0"/>
        <w:rPr>
          <w:rFonts w:ascii="Arial" w:hAnsi="Arial" w:cs="Arial"/>
          <w:sz w:val="24"/>
          <w:szCs w:val="24"/>
        </w:rPr>
      </w:pPr>
    </w:p>
    <w:p w14:paraId="7FD512F4" w14:textId="69DBF809" w:rsidR="0047483A" w:rsidRDefault="0037245A" w:rsidP="00B72C24">
      <w:pPr>
        <w:spacing w:after="0"/>
        <w:rPr>
          <w:rFonts w:ascii="Arial" w:hAnsi="Arial" w:cs="Arial"/>
          <w:sz w:val="24"/>
          <w:szCs w:val="24"/>
        </w:rPr>
      </w:pPr>
      <w:r>
        <w:rPr>
          <w:rFonts w:ascii="Arial" w:hAnsi="Arial" w:cs="Arial"/>
          <w:sz w:val="24"/>
          <w:szCs w:val="24"/>
        </w:rPr>
        <w:t xml:space="preserve">Tavoiteasiakirjaan on kirjattu kolme Paralympiakomitean tekemää lupausta: 1) lisätä liikettä, 2) tukea suomalaisten </w:t>
      </w:r>
      <w:proofErr w:type="spellStart"/>
      <w:r>
        <w:rPr>
          <w:rFonts w:ascii="Arial" w:hAnsi="Arial" w:cs="Arial"/>
          <w:sz w:val="24"/>
          <w:szCs w:val="24"/>
        </w:rPr>
        <w:t>paraurheilijoiden</w:t>
      </w:r>
      <w:proofErr w:type="spellEnd"/>
      <w:r>
        <w:rPr>
          <w:rFonts w:ascii="Arial" w:hAnsi="Arial" w:cs="Arial"/>
          <w:sz w:val="24"/>
          <w:szCs w:val="24"/>
        </w:rPr>
        <w:t xml:space="preserve"> menestystä kilpaurheilussa ja 3) edistää yhdenvertaista liikuntakulttuuria. </w:t>
      </w:r>
    </w:p>
    <w:p w14:paraId="7800EDE6" w14:textId="27BD8858" w:rsidR="00622DF0" w:rsidRDefault="00622DF0" w:rsidP="00B72C24">
      <w:pPr>
        <w:spacing w:after="0"/>
        <w:rPr>
          <w:rFonts w:ascii="Arial" w:hAnsi="Arial" w:cs="Arial"/>
          <w:sz w:val="24"/>
          <w:szCs w:val="24"/>
        </w:rPr>
      </w:pPr>
    </w:p>
    <w:p w14:paraId="2D245BDB" w14:textId="77777777" w:rsidR="00667FE4" w:rsidRDefault="00667FE4" w:rsidP="00B72C24">
      <w:pPr>
        <w:spacing w:after="0"/>
        <w:rPr>
          <w:rFonts w:ascii="Arial" w:hAnsi="Arial" w:cs="Arial"/>
          <w:sz w:val="24"/>
          <w:szCs w:val="24"/>
        </w:rPr>
      </w:pPr>
    </w:p>
    <w:p w14:paraId="3DE860B6" w14:textId="689EF4C1" w:rsidR="00622DF0" w:rsidRDefault="00667FE4" w:rsidP="00B72C24">
      <w:pPr>
        <w:spacing w:after="0"/>
        <w:rPr>
          <w:rFonts w:ascii="Arial" w:hAnsi="Arial" w:cs="Arial"/>
          <w:sz w:val="24"/>
          <w:szCs w:val="24"/>
        </w:rPr>
      </w:pPr>
      <w:r>
        <w:rPr>
          <w:rFonts w:ascii="Arial" w:hAnsi="Arial" w:cs="Arial"/>
          <w:b/>
          <w:bCs/>
          <w:sz w:val="24"/>
          <w:szCs w:val="24"/>
        </w:rPr>
        <w:t>NUMERONOSTO</w:t>
      </w:r>
      <w:r w:rsidR="00622DF0" w:rsidRPr="49A6DE9D">
        <w:rPr>
          <w:rFonts w:ascii="Arial" w:hAnsi="Arial" w:cs="Arial"/>
          <w:sz w:val="24"/>
          <w:szCs w:val="24"/>
        </w:rPr>
        <w:t>:</w:t>
      </w:r>
      <w:r w:rsidR="002665D5">
        <w:rPr>
          <w:rFonts w:ascii="Arial" w:hAnsi="Arial" w:cs="Arial"/>
          <w:sz w:val="24"/>
          <w:szCs w:val="24"/>
        </w:rPr>
        <w:t xml:space="preserve"> </w:t>
      </w:r>
      <w:r w:rsidR="00EF6A3F">
        <w:rPr>
          <w:rFonts w:ascii="Arial" w:hAnsi="Arial" w:cs="Arial"/>
          <w:sz w:val="24"/>
          <w:szCs w:val="24"/>
        </w:rPr>
        <w:t>1 213 toimintarajoitteista henkilöä vastasi Liikuttaako? -raportin taustalla olevaan liikkujakyselyyn</w:t>
      </w:r>
    </w:p>
    <w:p w14:paraId="05607043" w14:textId="66E4A9C3" w:rsidR="007C2467" w:rsidRDefault="007C2467" w:rsidP="00B72C24">
      <w:pPr>
        <w:spacing w:after="0"/>
        <w:rPr>
          <w:rFonts w:ascii="Arial" w:hAnsi="Arial" w:cs="Arial"/>
          <w:sz w:val="24"/>
          <w:szCs w:val="24"/>
        </w:rPr>
      </w:pPr>
    </w:p>
    <w:p w14:paraId="6D51896F" w14:textId="54CA3193" w:rsidR="00667FE4" w:rsidRDefault="00667FE4" w:rsidP="00B72C24">
      <w:pPr>
        <w:spacing w:after="0"/>
        <w:rPr>
          <w:rFonts w:ascii="Arial" w:hAnsi="Arial" w:cs="Arial"/>
          <w:sz w:val="24"/>
          <w:szCs w:val="24"/>
        </w:rPr>
      </w:pPr>
    </w:p>
    <w:p w14:paraId="6BDCC445" w14:textId="77777777" w:rsidR="00AF46E0" w:rsidRDefault="00AF46E0" w:rsidP="00B72C24">
      <w:pPr>
        <w:spacing w:after="0"/>
        <w:rPr>
          <w:rFonts w:ascii="Arial" w:hAnsi="Arial" w:cs="Arial"/>
          <w:sz w:val="24"/>
          <w:szCs w:val="24"/>
        </w:rPr>
      </w:pPr>
    </w:p>
    <w:p w14:paraId="47E71E2C" w14:textId="77777777" w:rsidR="00CB66F9" w:rsidRDefault="00CB66F9" w:rsidP="00B72C24">
      <w:pPr>
        <w:spacing w:after="0"/>
        <w:rPr>
          <w:rFonts w:ascii="Arial" w:hAnsi="Arial" w:cs="Arial"/>
          <w:sz w:val="24"/>
          <w:szCs w:val="24"/>
        </w:rPr>
      </w:pPr>
    </w:p>
    <w:p w14:paraId="4FCD669D" w14:textId="215C6B71" w:rsidR="007C2467" w:rsidRDefault="00F273D6" w:rsidP="00667FE4">
      <w:pPr>
        <w:pStyle w:val="Otsikko2"/>
      </w:pPr>
      <w:bookmarkStart w:id="23" w:name="_Toc1934391263"/>
      <w:proofErr w:type="spellStart"/>
      <w:r>
        <w:t>Paralympiarahastosta</w:t>
      </w:r>
      <w:proofErr w:type="spellEnd"/>
      <w:r>
        <w:t xml:space="preserve"> merkittävä tuki yhdenvertaiselle urheilulle ja liikunnalle</w:t>
      </w:r>
      <w:bookmarkEnd w:id="23"/>
    </w:p>
    <w:p w14:paraId="2A5C5080" w14:textId="32890AEE" w:rsidR="000B5CE0" w:rsidRDefault="000B5CE0" w:rsidP="00B72C24">
      <w:pPr>
        <w:spacing w:after="0"/>
        <w:rPr>
          <w:rFonts w:ascii="Arial" w:hAnsi="Arial" w:cs="Arial"/>
          <w:sz w:val="24"/>
          <w:szCs w:val="24"/>
        </w:rPr>
      </w:pPr>
    </w:p>
    <w:p w14:paraId="3E69E3D4" w14:textId="1A9B98F0" w:rsidR="004441D9" w:rsidRDefault="004441D9" w:rsidP="00B72C24">
      <w:pPr>
        <w:spacing w:after="0"/>
        <w:rPr>
          <w:rFonts w:ascii="Arial" w:hAnsi="Arial" w:cs="Arial"/>
          <w:sz w:val="24"/>
          <w:szCs w:val="24"/>
        </w:rPr>
      </w:pPr>
      <w:proofErr w:type="spellStart"/>
      <w:r>
        <w:rPr>
          <w:rFonts w:ascii="Arial" w:hAnsi="Arial" w:cs="Arial"/>
          <w:sz w:val="24"/>
          <w:szCs w:val="24"/>
        </w:rPr>
        <w:t>Paralympiakomitea</w:t>
      </w:r>
      <w:proofErr w:type="spellEnd"/>
      <w:r>
        <w:rPr>
          <w:rFonts w:ascii="Arial" w:hAnsi="Arial" w:cs="Arial"/>
          <w:sz w:val="24"/>
          <w:szCs w:val="24"/>
        </w:rPr>
        <w:t xml:space="preserve"> avasi elokuussa </w:t>
      </w:r>
      <w:proofErr w:type="spellStart"/>
      <w:r>
        <w:rPr>
          <w:rFonts w:ascii="Arial" w:hAnsi="Arial" w:cs="Arial"/>
          <w:sz w:val="24"/>
          <w:szCs w:val="24"/>
        </w:rPr>
        <w:t>Paralympiarahaston</w:t>
      </w:r>
      <w:proofErr w:type="spellEnd"/>
      <w:r>
        <w:rPr>
          <w:rFonts w:ascii="Arial" w:hAnsi="Arial" w:cs="Arial"/>
          <w:sz w:val="24"/>
          <w:szCs w:val="24"/>
        </w:rPr>
        <w:t>, jonka tuotoilla edistetään yhdenvertaista liikuntakulttuuria sekä vammaisten ja tukea tarvitsevien henkilöiden urheilumahdollisuuksia ympäri Suomen.</w:t>
      </w:r>
      <w:r w:rsidR="00C45DC3">
        <w:rPr>
          <w:rFonts w:ascii="Arial" w:hAnsi="Arial" w:cs="Arial"/>
          <w:sz w:val="24"/>
          <w:szCs w:val="24"/>
        </w:rPr>
        <w:t xml:space="preserve"> </w:t>
      </w:r>
      <w:proofErr w:type="spellStart"/>
      <w:r w:rsidR="00C45DC3">
        <w:rPr>
          <w:rFonts w:ascii="Arial" w:hAnsi="Arial" w:cs="Arial"/>
          <w:sz w:val="24"/>
          <w:szCs w:val="24"/>
        </w:rPr>
        <w:t>Paralympiarahasto</w:t>
      </w:r>
      <w:proofErr w:type="spellEnd"/>
      <w:r w:rsidR="00C45DC3">
        <w:rPr>
          <w:rFonts w:ascii="Arial" w:hAnsi="Arial" w:cs="Arial"/>
          <w:sz w:val="24"/>
          <w:szCs w:val="24"/>
        </w:rPr>
        <w:t xml:space="preserve"> koostuu 200 000 euron peruspääomasta. Lisälahjoituksia voivat tehdä niin yksityishenkilöt kuin yritykset ja yhdistykset. Ensimmäiset rahankerä</w:t>
      </w:r>
      <w:r w:rsidR="002B1203">
        <w:rPr>
          <w:rFonts w:ascii="Arial" w:hAnsi="Arial" w:cs="Arial"/>
          <w:sz w:val="24"/>
          <w:szCs w:val="24"/>
        </w:rPr>
        <w:t>ysluvan mukaiset stipendit urheilijoille ja liikkujille jaetaan alkuvuodesta 2022.</w:t>
      </w:r>
    </w:p>
    <w:p w14:paraId="5E46E270" w14:textId="3FF0B549" w:rsidR="002B1203" w:rsidRDefault="002B1203" w:rsidP="00B72C24">
      <w:pPr>
        <w:spacing w:after="0"/>
        <w:rPr>
          <w:rFonts w:ascii="Arial" w:hAnsi="Arial" w:cs="Arial"/>
          <w:sz w:val="24"/>
          <w:szCs w:val="24"/>
        </w:rPr>
      </w:pPr>
    </w:p>
    <w:p w14:paraId="3C41DA59" w14:textId="456260D3" w:rsidR="002B1203" w:rsidRDefault="002B1203" w:rsidP="00B72C24">
      <w:pPr>
        <w:spacing w:after="0"/>
        <w:rPr>
          <w:rFonts w:ascii="Arial" w:hAnsi="Arial" w:cs="Arial"/>
          <w:sz w:val="24"/>
          <w:szCs w:val="24"/>
        </w:rPr>
      </w:pPr>
    </w:p>
    <w:p w14:paraId="6A2945FB" w14:textId="4D93F37C" w:rsidR="002B1203" w:rsidRDefault="002B1203" w:rsidP="00B72C24">
      <w:pPr>
        <w:spacing w:after="0"/>
        <w:rPr>
          <w:rFonts w:ascii="Arial" w:hAnsi="Arial" w:cs="Arial"/>
          <w:sz w:val="24"/>
          <w:szCs w:val="24"/>
        </w:rPr>
      </w:pPr>
      <w:r w:rsidRPr="002B1203">
        <w:rPr>
          <w:rFonts w:ascii="Arial" w:hAnsi="Arial" w:cs="Arial"/>
          <w:b/>
          <w:bCs/>
          <w:sz w:val="24"/>
          <w:szCs w:val="24"/>
        </w:rPr>
        <w:t>NUMERONOSTO</w:t>
      </w:r>
      <w:r>
        <w:rPr>
          <w:rFonts w:ascii="Arial" w:hAnsi="Arial" w:cs="Arial"/>
          <w:sz w:val="24"/>
          <w:szCs w:val="24"/>
        </w:rPr>
        <w:t xml:space="preserve">: 25 000 euroa on ensimmäinen </w:t>
      </w:r>
      <w:proofErr w:type="spellStart"/>
      <w:r>
        <w:rPr>
          <w:rFonts w:ascii="Arial" w:hAnsi="Arial" w:cs="Arial"/>
          <w:sz w:val="24"/>
          <w:szCs w:val="24"/>
        </w:rPr>
        <w:t>paraurheilijoille</w:t>
      </w:r>
      <w:proofErr w:type="spellEnd"/>
      <w:r>
        <w:rPr>
          <w:rFonts w:ascii="Arial" w:hAnsi="Arial" w:cs="Arial"/>
          <w:sz w:val="24"/>
          <w:szCs w:val="24"/>
        </w:rPr>
        <w:t xml:space="preserve"> vuonna 2022 stipendeinä jaettava tuki</w:t>
      </w:r>
    </w:p>
    <w:p w14:paraId="19070F98" w14:textId="79CD7802" w:rsidR="002B1203" w:rsidRDefault="002B1203" w:rsidP="00B72C24">
      <w:pPr>
        <w:spacing w:after="0"/>
        <w:rPr>
          <w:rFonts w:ascii="Arial" w:hAnsi="Arial" w:cs="Arial"/>
          <w:sz w:val="24"/>
          <w:szCs w:val="24"/>
        </w:rPr>
      </w:pPr>
    </w:p>
    <w:p w14:paraId="5A81CE13" w14:textId="77777777" w:rsidR="0007714E" w:rsidRDefault="0007714E" w:rsidP="00B72C24">
      <w:pPr>
        <w:spacing w:after="0"/>
        <w:rPr>
          <w:rFonts w:ascii="Arial" w:hAnsi="Arial" w:cs="Arial"/>
          <w:sz w:val="24"/>
          <w:szCs w:val="24"/>
        </w:rPr>
      </w:pPr>
    </w:p>
    <w:p w14:paraId="493A7209" w14:textId="77777777" w:rsidR="002B1203" w:rsidRDefault="002B1203" w:rsidP="00B72C24">
      <w:pPr>
        <w:spacing w:after="0"/>
        <w:rPr>
          <w:rFonts w:ascii="Arial" w:hAnsi="Arial" w:cs="Arial"/>
          <w:sz w:val="24"/>
          <w:szCs w:val="24"/>
        </w:rPr>
      </w:pPr>
    </w:p>
    <w:p w14:paraId="7633958B" w14:textId="33988D34" w:rsidR="002B1203" w:rsidRDefault="002B1203" w:rsidP="002B1203">
      <w:pPr>
        <w:pStyle w:val="Otsikko2"/>
      </w:pPr>
      <w:bookmarkStart w:id="24" w:name="_Toc732315110"/>
      <w:r>
        <w:t xml:space="preserve">Vastuulliset arvot yhdistivät </w:t>
      </w:r>
      <w:proofErr w:type="spellStart"/>
      <w:r>
        <w:t>Paralympiakomiteaa</w:t>
      </w:r>
      <w:proofErr w:type="spellEnd"/>
      <w:r>
        <w:t xml:space="preserve"> ja kumppaneita</w:t>
      </w:r>
      <w:bookmarkEnd w:id="24"/>
    </w:p>
    <w:p w14:paraId="2463464D" w14:textId="77777777" w:rsidR="004441D9" w:rsidRDefault="004441D9" w:rsidP="00B72C24">
      <w:pPr>
        <w:spacing w:after="0"/>
        <w:rPr>
          <w:rFonts w:ascii="Arial" w:hAnsi="Arial" w:cs="Arial"/>
          <w:sz w:val="24"/>
          <w:szCs w:val="24"/>
        </w:rPr>
      </w:pPr>
    </w:p>
    <w:p w14:paraId="4E750A6D" w14:textId="77EF9D13" w:rsidR="000B5CE0" w:rsidRDefault="009D686B" w:rsidP="00B72C24">
      <w:pPr>
        <w:spacing w:after="0"/>
        <w:rPr>
          <w:rFonts w:ascii="Arial" w:hAnsi="Arial" w:cs="Arial"/>
          <w:sz w:val="24"/>
          <w:szCs w:val="24"/>
        </w:rPr>
      </w:pPr>
      <w:r>
        <w:rPr>
          <w:rFonts w:ascii="Arial" w:hAnsi="Arial" w:cs="Arial"/>
          <w:sz w:val="24"/>
          <w:szCs w:val="24"/>
        </w:rPr>
        <w:t xml:space="preserve">Yhteistyökumppaneiden kanssa tiivistettiin yhteistyötä erityisesti vuoteen 2025 ulottuvan Paralympiakomitean uuden vastuullisuusohjelman tiimoilta. Yhteistyössä tuotiin esille yhteisiä vastuullisia arvoja. Vuoden 2021 aikana </w:t>
      </w:r>
      <w:proofErr w:type="spellStart"/>
      <w:r>
        <w:rPr>
          <w:rFonts w:ascii="Arial" w:hAnsi="Arial" w:cs="Arial"/>
          <w:sz w:val="24"/>
          <w:szCs w:val="24"/>
        </w:rPr>
        <w:t>Paralympiakomitea</w:t>
      </w:r>
      <w:proofErr w:type="spellEnd"/>
      <w:r>
        <w:rPr>
          <w:rFonts w:ascii="Arial" w:hAnsi="Arial" w:cs="Arial"/>
          <w:sz w:val="24"/>
          <w:szCs w:val="24"/>
        </w:rPr>
        <w:t xml:space="preserve"> sai Toyotan, </w:t>
      </w:r>
      <w:proofErr w:type="spellStart"/>
      <w:r>
        <w:rPr>
          <w:rFonts w:ascii="Arial" w:hAnsi="Arial" w:cs="Arial"/>
          <w:sz w:val="24"/>
          <w:szCs w:val="24"/>
        </w:rPr>
        <w:t>JYSKin</w:t>
      </w:r>
      <w:proofErr w:type="spellEnd"/>
      <w:r>
        <w:rPr>
          <w:rFonts w:ascii="Arial" w:hAnsi="Arial" w:cs="Arial"/>
          <w:sz w:val="24"/>
          <w:szCs w:val="24"/>
        </w:rPr>
        <w:t xml:space="preserve"> ja </w:t>
      </w:r>
      <w:proofErr w:type="spellStart"/>
      <w:r>
        <w:rPr>
          <w:rFonts w:ascii="Arial" w:hAnsi="Arial" w:cs="Arial"/>
          <w:sz w:val="24"/>
          <w:szCs w:val="24"/>
        </w:rPr>
        <w:t>Borenius</w:t>
      </w:r>
      <w:proofErr w:type="spellEnd"/>
      <w:r>
        <w:rPr>
          <w:rFonts w:ascii="Arial" w:hAnsi="Arial" w:cs="Arial"/>
          <w:sz w:val="24"/>
          <w:szCs w:val="24"/>
        </w:rPr>
        <w:t xml:space="preserve"> Asianajotoimiston rinnalle Veikkauksesta neljännen pääyhteistyökumppanin. Lisäksi Paralympiakomitea sai uudeksi yhteistyökumppaniksi LED </w:t>
      </w:r>
      <w:proofErr w:type="spellStart"/>
      <w:r>
        <w:rPr>
          <w:rFonts w:ascii="Arial" w:hAnsi="Arial" w:cs="Arial"/>
          <w:sz w:val="24"/>
          <w:szCs w:val="24"/>
        </w:rPr>
        <w:t>Futuren</w:t>
      </w:r>
      <w:proofErr w:type="spellEnd"/>
      <w:r>
        <w:rPr>
          <w:rFonts w:ascii="Arial" w:hAnsi="Arial" w:cs="Arial"/>
          <w:sz w:val="24"/>
          <w:szCs w:val="24"/>
        </w:rPr>
        <w:t xml:space="preserve"> sekä viisi uutta </w:t>
      </w:r>
      <w:proofErr w:type="spellStart"/>
      <w:r>
        <w:rPr>
          <w:rFonts w:ascii="Arial" w:hAnsi="Arial" w:cs="Arial"/>
          <w:sz w:val="24"/>
          <w:szCs w:val="24"/>
        </w:rPr>
        <w:t>konseptoitua</w:t>
      </w:r>
      <w:proofErr w:type="spellEnd"/>
      <w:r>
        <w:rPr>
          <w:rFonts w:ascii="Arial" w:hAnsi="Arial" w:cs="Arial"/>
          <w:sz w:val="24"/>
          <w:szCs w:val="24"/>
        </w:rPr>
        <w:t xml:space="preserve"> palvelukumppania.</w:t>
      </w:r>
    </w:p>
    <w:p w14:paraId="0FDAF558" w14:textId="5E02F6F3" w:rsidR="009D686B" w:rsidRDefault="009D686B" w:rsidP="00B72C24">
      <w:pPr>
        <w:spacing w:after="0"/>
        <w:rPr>
          <w:rFonts w:ascii="Arial" w:hAnsi="Arial" w:cs="Arial"/>
          <w:sz w:val="24"/>
          <w:szCs w:val="24"/>
        </w:rPr>
      </w:pPr>
    </w:p>
    <w:p w14:paraId="32C8BB25" w14:textId="513E1620" w:rsidR="009D686B" w:rsidRDefault="009D686B" w:rsidP="00B72C24">
      <w:pPr>
        <w:spacing w:after="0"/>
        <w:rPr>
          <w:rFonts w:ascii="Arial" w:hAnsi="Arial" w:cs="Arial"/>
          <w:sz w:val="24"/>
          <w:szCs w:val="24"/>
        </w:rPr>
      </w:pPr>
      <w:r>
        <w:rPr>
          <w:rFonts w:ascii="Arial" w:hAnsi="Arial" w:cs="Arial"/>
          <w:sz w:val="24"/>
          <w:szCs w:val="24"/>
        </w:rPr>
        <w:t xml:space="preserve">Kansainvälisenä vammaisten päivänä 3.12. esiteltiin Fennian toimesta uusi Nuorten </w:t>
      </w:r>
      <w:proofErr w:type="spellStart"/>
      <w:r>
        <w:rPr>
          <w:rFonts w:ascii="Arial" w:hAnsi="Arial" w:cs="Arial"/>
          <w:sz w:val="24"/>
          <w:szCs w:val="24"/>
        </w:rPr>
        <w:t>paralympiaryhmää</w:t>
      </w:r>
      <w:proofErr w:type="spellEnd"/>
      <w:r>
        <w:rPr>
          <w:rFonts w:ascii="Arial" w:hAnsi="Arial" w:cs="Arial"/>
          <w:sz w:val="24"/>
          <w:szCs w:val="24"/>
        </w:rPr>
        <w:t xml:space="preserve"> tukeva Tulevaisuuden tähtien konsepti, jonka valmentajaksi liittyi itse Leo-Pekka Tähti. Fennian ohella Tulevaisuuden tähtiä tukemaan lähtivät myös SALTO </w:t>
      </w:r>
      <w:r>
        <w:rPr>
          <w:rFonts w:ascii="Arial" w:hAnsi="Arial" w:cs="Arial"/>
          <w:sz w:val="24"/>
          <w:szCs w:val="24"/>
        </w:rPr>
        <w:lastRenderedPageBreak/>
        <w:t>Systems, Neste sekä kierrätyshopeasta toteutetun WeThe15-yhdenvertaisuuskampanjan korun julkistanut Kalevala Koru.</w:t>
      </w:r>
    </w:p>
    <w:p w14:paraId="4E2B8DF7" w14:textId="71F9996D" w:rsidR="00CB66F9" w:rsidRDefault="00CB66F9" w:rsidP="00B72C24">
      <w:pPr>
        <w:spacing w:after="0"/>
        <w:rPr>
          <w:rFonts w:ascii="Arial" w:hAnsi="Arial" w:cs="Arial"/>
          <w:sz w:val="24"/>
          <w:szCs w:val="24"/>
        </w:rPr>
      </w:pPr>
    </w:p>
    <w:p w14:paraId="0F7FF0A6" w14:textId="77777777" w:rsidR="00667FE4" w:rsidRDefault="00667FE4" w:rsidP="00B72C24">
      <w:pPr>
        <w:spacing w:after="0"/>
        <w:rPr>
          <w:rFonts w:ascii="Arial" w:hAnsi="Arial" w:cs="Arial"/>
          <w:sz w:val="24"/>
          <w:szCs w:val="24"/>
        </w:rPr>
      </w:pPr>
    </w:p>
    <w:p w14:paraId="20D0E8C0" w14:textId="28CDBD9B" w:rsidR="00CB66F9" w:rsidRDefault="00CB66F9" w:rsidP="00B72C24">
      <w:pPr>
        <w:spacing w:after="0"/>
        <w:rPr>
          <w:rFonts w:ascii="Arial" w:hAnsi="Arial" w:cs="Arial"/>
          <w:sz w:val="24"/>
          <w:szCs w:val="24"/>
        </w:rPr>
      </w:pPr>
      <w:r w:rsidRPr="00CB66F9">
        <w:rPr>
          <w:rFonts w:ascii="Arial" w:hAnsi="Arial" w:cs="Arial"/>
          <w:b/>
          <w:bCs/>
          <w:sz w:val="24"/>
          <w:szCs w:val="24"/>
        </w:rPr>
        <w:t>N</w:t>
      </w:r>
      <w:r w:rsidR="00667FE4">
        <w:rPr>
          <w:rFonts w:ascii="Arial" w:hAnsi="Arial" w:cs="Arial"/>
          <w:b/>
          <w:bCs/>
          <w:sz w:val="24"/>
          <w:szCs w:val="24"/>
        </w:rPr>
        <w:t>UMERONOSTO</w:t>
      </w:r>
      <w:r>
        <w:rPr>
          <w:rFonts w:ascii="Arial" w:hAnsi="Arial" w:cs="Arial"/>
          <w:sz w:val="24"/>
          <w:szCs w:val="24"/>
        </w:rPr>
        <w:t xml:space="preserve">: </w:t>
      </w:r>
      <w:r w:rsidR="004441D9">
        <w:rPr>
          <w:rFonts w:ascii="Arial" w:hAnsi="Arial" w:cs="Arial"/>
          <w:sz w:val="24"/>
          <w:szCs w:val="24"/>
        </w:rPr>
        <w:t>23 virallista yhteistyökumppania tuki Paralympiakomitean toimintaa vuonna 2021</w:t>
      </w:r>
    </w:p>
    <w:p w14:paraId="4ABE09F2" w14:textId="77905A48" w:rsidR="005E1E74" w:rsidRDefault="005E1E74" w:rsidP="00B72C24">
      <w:pPr>
        <w:spacing w:after="0"/>
        <w:rPr>
          <w:rStyle w:val="eop"/>
          <w:rFonts w:ascii="Arial" w:hAnsi="Arial" w:cs="Arial"/>
          <w:i/>
          <w:iCs/>
          <w:color w:val="000000"/>
          <w:sz w:val="24"/>
          <w:szCs w:val="24"/>
          <w:shd w:val="clear" w:color="auto" w:fill="FFFFFF"/>
        </w:rPr>
      </w:pPr>
    </w:p>
    <w:p w14:paraId="77E48665" w14:textId="77777777" w:rsidR="005E1E74" w:rsidRPr="002728D2" w:rsidRDefault="005E1E74" w:rsidP="00B72C24">
      <w:pPr>
        <w:spacing w:after="0"/>
        <w:rPr>
          <w:rFonts w:ascii="Arial" w:hAnsi="Arial" w:cs="Arial"/>
          <w:i/>
          <w:iCs/>
          <w:sz w:val="24"/>
          <w:szCs w:val="24"/>
        </w:rPr>
      </w:pPr>
    </w:p>
    <w:p w14:paraId="76D9639A" w14:textId="77777777" w:rsidR="00CB66F9" w:rsidRDefault="00CB66F9" w:rsidP="00B72C24">
      <w:pPr>
        <w:spacing w:after="0"/>
        <w:rPr>
          <w:rFonts w:ascii="Arial" w:hAnsi="Arial" w:cs="Arial"/>
          <w:sz w:val="24"/>
          <w:szCs w:val="24"/>
        </w:rPr>
      </w:pPr>
    </w:p>
    <w:p w14:paraId="1D80F919" w14:textId="5049F344" w:rsidR="00CB66F9" w:rsidRDefault="00CD35D6" w:rsidP="00667FE4">
      <w:pPr>
        <w:pStyle w:val="Otsikko2"/>
        <w:rPr>
          <w:rFonts w:eastAsia="Verdana"/>
        </w:rPr>
      </w:pPr>
      <w:bookmarkStart w:id="25" w:name="_Toc1846958605"/>
      <w:r w:rsidRPr="6B4ADA48">
        <w:rPr>
          <w:rFonts w:eastAsia="Verdana"/>
        </w:rPr>
        <w:t>Paralympiakomitea teki alijäämäisen tuloksen</w:t>
      </w:r>
      <w:bookmarkEnd w:id="25"/>
    </w:p>
    <w:p w14:paraId="7B3E49DE" w14:textId="77777777" w:rsidR="00CB66F9" w:rsidRPr="00CB66F9" w:rsidRDefault="00CB66F9" w:rsidP="00CB66F9">
      <w:pPr>
        <w:spacing w:after="0" w:line="257" w:lineRule="auto"/>
        <w:rPr>
          <w:rFonts w:ascii="Arial" w:eastAsia="Arial" w:hAnsi="Arial" w:cs="Arial"/>
          <w:b/>
          <w:bCs/>
          <w:sz w:val="24"/>
          <w:szCs w:val="24"/>
        </w:rPr>
      </w:pPr>
    </w:p>
    <w:p w14:paraId="5A02C2F1" w14:textId="0E256A5B" w:rsidR="00B72C24" w:rsidRDefault="00F273D6" w:rsidP="00E8426B">
      <w:pPr>
        <w:spacing w:after="0" w:line="257" w:lineRule="auto"/>
        <w:rPr>
          <w:rFonts w:ascii="Arial" w:eastAsia="Verdana" w:hAnsi="Arial" w:cs="Arial"/>
          <w:sz w:val="24"/>
          <w:szCs w:val="24"/>
        </w:rPr>
      </w:pPr>
      <w:r>
        <w:rPr>
          <w:rFonts w:ascii="Arial" w:eastAsia="Verdana" w:hAnsi="Arial" w:cs="Arial"/>
          <w:sz w:val="24"/>
          <w:szCs w:val="24"/>
        </w:rPr>
        <w:t xml:space="preserve">Vuoden 2021 aikana tehtiin päätös soveltavan liikunnan välineinvestoinneista sekä pääoman siirtämisestä </w:t>
      </w:r>
      <w:proofErr w:type="spellStart"/>
      <w:r>
        <w:rPr>
          <w:rFonts w:ascii="Arial" w:eastAsia="Verdana" w:hAnsi="Arial" w:cs="Arial"/>
          <w:sz w:val="24"/>
          <w:szCs w:val="24"/>
        </w:rPr>
        <w:t>Paralympiarahastoon</w:t>
      </w:r>
      <w:proofErr w:type="spellEnd"/>
      <w:r>
        <w:rPr>
          <w:rFonts w:ascii="Arial" w:eastAsia="Verdana" w:hAnsi="Arial" w:cs="Arial"/>
          <w:sz w:val="24"/>
          <w:szCs w:val="24"/>
        </w:rPr>
        <w:t>. Nämä toimenpiteet näkyvät</w:t>
      </w:r>
      <w:r w:rsidR="00CD35D6">
        <w:rPr>
          <w:rFonts w:ascii="Arial" w:eastAsia="Verdana" w:hAnsi="Arial" w:cs="Arial"/>
          <w:sz w:val="24"/>
          <w:szCs w:val="24"/>
        </w:rPr>
        <w:t xml:space="preserve"> </w:t>
      </w:r>
      <w:proofErr w:type="spellStart"/>
      <w:r>
        <w:rPr>
          <w:rFonts w:ascii="Arial" w:eastAsia="Verdana" w:hAnsi="Arial" w:cs="Arial"/>
          <w:sz w:val="24"/>
          <w:szCs w:val="24"/>
        </w:rPr>
        <w:t>Paralympiakomitean</w:t>
      </w:r>
      <w:proofErr w:type="spellEnd"/>
      <w:r>
        <w:rPr>
          <w:rFonts w:ascii="Arial" w:eastAsia="Verdana" w:hAnsi="Arial" w:cs="Arial"/>
          <w:sz w:val="24"/>
          <w:szCs w:val="24"/>
        </w:rPr>
        <w:t xml:space="preserve"> alijäämäisenä tuloksena.</w:t>
      </w:r>
      <w:r w:rsidR="0007714E">
        <w:rPr>
          <w:rFonts w:ascii="Arial" w:eastAsia="Verdana" w:hAnsi="Arial" w:cs="Arial"/>
          <w:sz w:val="24"/>
          <w:szCs w:val="24"/>
        </w:rPr>
        <w:t xml:space="preserve"> Tulos oli 234 749,05 euroa alijäämäinen.</w:t>
      </w:r>
    </w:p>
    <w:p w14:paraId="05BD91D9" w14:textId="5490E0BC" w:rsidR="00F273D6" w:rsidRDefault="00F273D6" w:rsidP="00E8426B">
      <w:pPr>
        <w:spacing w:after="0" w:line="257" w:lineRule="auto"/>
        <w:rPr>
          <w:rFonts w:ascii="Arial" w:eastAsia="Verdana" w:hAnsi="Arial" w:cs="Arial"/>
          <w:sz w:val="24"/>
          <w:szCs w:val="24"/>
        </w:rPr>
      </w:pPr>
    </w:p>
    <w:p w14:paraId="550A8142" w14:textId="04D8948D" w:rsidR="00F273D6" w:rsidRDefault="00F273D6" w:rsidP="00E8426B">
      <w:pPr>
        <w:spacing w:after="0" w:line="257" w:lineRule="auto"/>
        <w:rPr>
          <w:rFonts w:ascii="Arial" w:eastAsia="Verdana" w:hAnsi="Arial" w:cs="Arial"/>
          <w:sz w:val="24"/>
          <w:szCs w:val="24"/>
        </w:rPr>
      </w:pPr>
      <w:r>
        <w:rPr>
          <w:rFonts w:ascii="Arial" w:eastAsia="Verdana" w:hAnsi="Arial" w:cs="Arial"/>
          <w:sz w:val="24"/>
          <w:szCs w:val="24"/>
        </w:rPr>
        <w:t>Kevään aikana valmisteltiin Paralympiakomitean strategia, joka hyväksyttiin</w:t>
      </w:r>
      <w:r w:rsidR="00CD35D6">
        <w:rPr>
          <w:rFonts w:ascii="Arial" w:eastAsia="Verdana" w:hAnsi="Arial" w:cs="Arial"/>
          <w:sz w:val="24"/>
          <w:szCs w:val="24"/>
        </w:rPr>
        <w:t xml:space="preserve"> kevätkokouksessa. Strategiaa lähdettiin toteuttamaan heti kevätkokouksen jälkeen. Syyskokous hyväksyi vuoden 2021 toimintasuunnitelman ja talousarvion, jotka valmisteltiin uuden strategian mukaisesti. Paralympiakomitean hallitus kokoontui vuoden aikana 12 kertaa. Kaikki kokoukset pidettiin etänä.</w:t>
      </w:r>
    </w:p>
    <w:p w14:paraId="330E0CE3" w14:textId="259AD350" w:rsidR="00E8426B" w:rsidRDefault="00E8426B" w:rsidP="00E8426B">
      <w:pPr>
        <w:spacing w:after="0" w:line="257" w:lineRule="auto"/>
        <w:rPr>
          <w:rFonts w:ascii="Arial" w:eastAsia="Verdana" w:hAnsi="Arial" w:cs="Arial"/>
          <w:sz w:val="24"/>
          <w:szCs w:val="24"/>
        </w:rPr>
      </w:pPr>
    </w:p>
    <w:p w14:paraId="3FA96A0C" w14:textId="77777777" w:rsidR="00667FE4" w:rsidRDefault="00667FE4" w:rsidP="00E8426B">
      <w:pPr>
        <w:spacing w:after="0" w:line="257" w:lineRule="auto"/>
        <w:rPr>
          <w:rFonts w:ascii="Arial" w:eastAsia="Verdana" w:hAnsi="Arial" w:cs="Arial"/>
          <w:sz w:val="24"/>
          <w:szCs w:val="24"/>
        </w:rPr>
      </w:pPr>
    </w:p>
    <w:p w14:paraId="7A3E0B1B" w14:textId="5D8898D4" w:rsidR="008749E3" w:rsidRPr="00DA715A" w:rsidRDefault="00E8426B" w:rsidP="3CFAB3A3">
      <w:pPr>
        <w:spacing w:after="0" w:line="257" w:lineRule="auto"/>
        <w:rPr>
          <w:rFonts w:ascii="Arial" w:eastAsia="Arial" w:hAnsi="Arial" w:cs="Arial"/>
          <w:sz w:val="24"/>
          <w:szCs w:val="24"/>
        </w:rPr>
      </w:pPr>
      <w:r w:rsidRPr="3CFAB3A3">
        <w:rPr>
          <w:rFonts w:ascii="Arial" w:eastAsia="Verdana" w:hAnsi="Arial" w:cs="Arial"/>
          <w:b/>
          <w:bCs/>
          <w:sz w:val="24"/>
          <w:szCs w:val="24"/>
        </w:rPr>
        <w:t>N</w:t>
      </w:r>
      <w:r w:rsidR="00667FE4">
        <w:rPr>
          <w:rFonts w:ascii="Arial" w:eastAsia="Verdana" w:hAnsi="Arial" w:cs="Arial"/>
          <w:b/>
          <w:bCs/>
          <w:sz w:val="24"/>
          <w:szCs w:val="24"/>
        </w:rPr>
        <w:t>UMERONOSTO</w:t>
      </w:r>
      <w:r w:rsidRPr="3CFAB3A3">
        <w:rPr>
          <w:rFonts w:ascii="Arial" w:eastAsia="Verdana" w:hAnsi="Arial" w:cs="Arial"/>
          <w:sz w:val="24"/>
          <w:szCs w:val="24"/>
        </w:rPr>
        <w:t xml:space="preserve">: </w:t>
      </w:r>
      <w:r w:rsidR="00875985">
        <w:rPr>
          <w:rFonts w:ascii="Arial" w:eastAsia="Verdana" w:hAnsi="Arial" w:cs="Arial"/>
          <w:sz w:val="24"/>
          <w:szCs w:val="24"/>
        </w:rPr>
        <w:t>234</w:t>
      </w:r>
      <w:r w:rsidR="0007714E">
        <w:rPr>
          <w:rFonts w:ascii="Arial" w:eastAsia="Verdana" w:hAnsi="Arial" w:cs="Arial"/>
          <w:sz w:val="24"/>
          <w:szCs w:val="24"/>
        </w:rPr>
        <w:t xml:space="preserve"> </w:t>
      </w:r>
      <w:r w:rsidR="00875985">
        <w:rPr>
          <w:rFonts w:ascii="Arial" w:eastAsia="Verdana" w:hAnsi="Arial" w:cs="Arial"/>
          <w:sz w:val="24"/>
          <w:szCs w:val="24"/>
        </w:rPr>
        <w:t>749,05</w:t>
      </w:r>
      <w:r w:rsidR="00EF6A3F">
        <w:rPr>
          <w:rFonts w:ascii="Arial" w:eastAsia="Verdana" w:hAnsi="Arial" w:cs="Arial"/>
          <w:sz w:val="24"/>
          <w:szCs w:val="24"/>
        </w:rPr>
        <w:t xml:space="preserve"> euroa alijäämäinen tulos</w:t>
      </w:r>
    </w:p>
    <w:sectPr w:rsidR="008749E3" w:rsidRPr="00DA715A">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EC90" w14:textId="77777777" w:rsidR="001E25E3" w:rsidRDefault="001E25E3" w:rsidP="00667FE4">
      <w:pPr>
        <w:spacing w:after="0" w:line="240" w:lineRule="auto"/>
      </w:pPr>
      <w:r>
        <w:separator/>
      </w:r>
    </w:p>
  </w:endnote>
  <w:endnote w:type="continuationSeparator" w:id="0">
    <w:p w14:paraId="3CB86712" w14:textId="77777777" w:rsidR="001E25E3" w:rsidRDefault="001E25E3" w:rsidP="0066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77951"/>
      <w:docPartObj>
        <w:docPartGallery w:val="Page Numbers (Bottom of Page)"/>
        <w:docPartUnique/>
      </w:docPartObj>
    </w:sdtPr>
    <w:sdtEndPr/>
    <w:sdtContent>
      <w:p w14:paraId="539A235A" w14:textId="68FCD652" w:rsidR="00EB1CC2" w:rsidRDefault="00EB1CC2">
        <w:pPr>
          <w:pStyle w:val="Alatunniste"/>
        </w:pPr>
        <w:r>
          <w:fldChar w:fldCharType="begin"/>
        </w:r>
        <w:r>
          <w:instrText>PAGE   \* MERGEFORMAT</w:instrText>
        </w:r>
        <w:r>
          <w:fldChar w:fldCharType="separate"/>
        </w:r>
        <w:r>
          <w:t>2</w:t>
        </w:r>
        <w:r>
          <w:fldChar w:fldCharType="end"/>
        </w:r>
      </w:p>
    </w:sdtContent>
  </w:sdt>
  <w:p w14:paraId="3A3FDF66" w14:textId="77777777" w:rsidR="00EB1CC2" w:rsidRDefault="00EB1CC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DF83" w14:textId="77777777" w:rsidR="001E25E3" w:rsidRDefault="001E25E3" w:rsidP="00667FE4">
      <w:pPr>
        <w:spacing w:after="0" w:line="240" w:lineRule="auto"/>
      </w:pPr>
      <w:r>
        <w:separator/>
      </w:r>
    </w:p>
  </w:footnote>
  <w:footnote w:type="continuationSeparator" w:id="0">
    <w:p w14:paraId="5C0A0B3E" w14:textId="77777777" w:rsidR="001E25E3" w:rsidRDefault="001E25E3" w:rsidP="00667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24"/>
    <w:rsid w:val="00001C5D"/>
    <w:rsid w:val="00002C84"/>
    <w:rsid w:val="0001344D"/>
    <w:rsid w:val="0002045E"/>
    <w:rsid w:val="00064771"/>
    <w:rsid w:val="0007714E"/>
    <w:rsid w:val="00077738"/>
    <w:rsid w:val="000A4CFA"/>
    <w:rsid w:val="000B5CE0"/>
    <w:rsid w:val="000C251F"/>
    <w:rsid w:val="000F4ECB"/>
    <w:rsid w:val="00107953"/>
    <w:rsid w:val="001323F6"/>
    <w:rsid w:val="00132976"/>
    <w:rsid w:val="00153654"/>
    <w:rsid w:val="001560FC"/>
    <w:rsid w:val="00156704"/>
    <w:rsid w:val="00170178"/>
    <w:rsid w:val="00191CE5"/>
    <w:rsid w:val="0019516D"/>
    <w:rsid w:val="0019720E"/>
    <w:rsid w:val="001A18F4"/>
    <w:rsid w:val="001A3ECC"/>
    <w:rsid w:val="001B2B38"/>
    <w:rsid w:val="001E0BB6"/>
    <w:rsid w:val="001E25E3"/>
    <w:rsid w:val="001F5A86"/>
    <w:rsid w:val="001F6F51"/>
    <w:rsid w:val="002023FA"/>
    <w:rsid w:val="00247572"/>
    <w:rsid w:val="002665D5"/>
    <w:rsid w:val="002728D2"/>
    <w:rsid w:val="00274308"/>
    <w:rsid w:val="002B0CAC"/>
    <w:rsid w:val="002B1203"/>
    <w:rsid w:val="0037245A"/>
    <w:rsid w:val="0039272B"/>
    <w:rsid w:val="003B4BBA"/>
    <w:rsid w:val="003D2C4C"/>
    <w:rsid w:val="003E23C5"/>
    <w:rsid w:val="003E5AE6"/>
    <w:rsid w:val="003F5F40"/>
    <w:rsid w:val="003F66E9"/>
    <w:rsid w:val="00423042"/>
    <w:rsid w:val="0042420C"/>
    <w:rsid w:val="0043089A"/>
    <w:rsid w:val="004348D4"/>
    <w:rsid w:val="004441D9"/>
    <w:rsid w:val="00455E3B"/>
    <w:rsid w:val="00462D73"/>
    <w:rsid w:val="0047483A"/>
    <w:rsid w:val="004808C7"/>
    <w:rsid w:val="004B4D15"/>
    <w:rsid w:val="004D0597"/>
    <w:rsid w:val="004F4529"/>
    <w:rsid w:val="0054197F"/>
    <w:rsid w:val="00547572"/>
    <w:rsid w:val="00576391"/>
    <w:rsid w:val="00580892"/>
    <w:rsid w:val="005950A0"/>
    <w:rsid w:val="00595E0C"/>
    <w:rsid w:val="005E1E74"/>
    <w:rsid w:val="005F247A"/>
    <w:rsid w:val="005F708D"/>
    <w:rsid w:val="0061234E"/>
    <w:rsid w:val="00614644"/>
    <w:rsid w:val="00622DF0"/>
    <w:rsid w:val="00623730"/>
    <w:rsid w:val="006248B6"/>
    <w:rsid w:val="0064479B"/>
    <w:rsid w:val="00660E61"/>
    <w:rsid w:val="006666B8"/>
    <w:rsid w:val="00667FE4"/>
    <w:rsid w:val="00682160"/>
    <w:rsid w:val="006875B4"/>
    <w:rsid w:val="006C3018"/>
    <w:rsid w:val="006C5641"/>
    <w:rsid w:val="007064D2"/>
    <w:rsid w:val="00771820"/>
    <w:rsid w:val="007A5584"/>
    <w:rsid w:val="007C2467"/>
    <w:rsid w:val="007E7D58"/>
    <w:rsid w:val="007F6361"/>
    <w:rsid w:val="007F6E1A"/>
    <w:rsid w:val="008225E0"/>
    <w:rsid w:val="008574A3"/>
    <w:rsid w:val="008749E3"/>
    <w:rsid w:val="00875985"/>
    <w:rsid w:val="00884E96"/>
    <w:rsid w:val="00885DB8"/>
    <w:rsid w:val="008A7AF6"/>
    <w:rsid w:val="008B0F92"/>
    <w:rsid w:val="008B4F38"/>
    <w:rsid w:val="009004B6"/>
    <w:rsid w:val="00943CEC"/>
    <w:rsid w:val="009540F2"/>
    <w:rsid w:val="009562E1"/>
    <w:rsid w:val="00962E2C"/>
    <w:rsid w:val="00976543"/>
    <w:rsid w:val="00982A73"/>
    <w:rsid w:val="0099682B"/>
    <w:rsid w:val="009C37A6"/>
    <w:rsid w:val="009D162A"/>
    <w:rsid w:val="009D686B"/>
    <w:rsid w:val="009F14A8"/>
    <w:rsid w:val="00A01359"/>
    <w:rsid w:val="00A0137A"/>
    <w:rsid w:val="00A03162"/>
    <w:rsid w:val="00A252AC"/>
    <w:rsid w:val="00A70520"/>
    <w:rsid w:val="00A8161D"/>
    <w:rsid w:val="00AA035C"/>
    <w:rsid w:val="00AA7AA0"/>
    <w:rsid w:val="00AF46E0"/>
    <w:rsid w:val="00AF52E0"/>
    <w:rsid w:val="00B1268B"/>
    <w:rsid w:val="00B506CF"/>
    <w:rsid w:val="00B55822"/>
    <w:rsid w:val="00B72C24"/>
    <w:rsid w:val="00B82371"/>
    <w:rsid w:val="00B9397E"/>
    <w:rsid w:val="00B959AD"/>
    <w:rsid w:val="00BB7426"/>
    <w:rsid w:val="00BD1BAD"/>
    <w:rsid w:val="00BE2E07"/>
    <w:rsid w:val="00BF3218"/>
    <w:rsid w:val="00C357D1"/>
    <w:rsid w:val="00C4064E"/>
    <w:rsid w:val="00C448F6"/>
    <w:rsid w:val="00C45DC3"/>
    <w:rsid w:val="00C502B0"/>
    <w:rsid w:val="00CA7D7D"/>
    <w:rsid w:val="00CB66F9"/>
    <w:rsid w:val="00CD35D6"/>
    <w:rsid w:val="00CD7A57"/>
    <w:rsid w:val="00CE2411"/>
    <w:rsid w:val="00D02315"/>
    <w:rsid w:val="00D40960"/>
    <w:rsid w:val="00D45318"/>
    <w:rsid w:val="00D64E6B"/>
    <w:rsid w:val="00D73F58"/>
    <w:rsid w:val="00D910D0"/>
    <w:rsid w:val="00D91ADA"/>
    <w:rsid w:val="00DA715A"/>
    <w:rsid w:val="00DD08AF"/>
    <w:rsid w:val="00DF30C9"/>
    <w:rsid w:val="00E04863"/>
    <w:rsid w:val="00E21F80"/>
    <w:rsid w:val="00E37535"/>
    <w:rsid w:val="00E65D63"/>
    <w:rsid w:val="00E703EC"/>
    <w:rsid w:val="00E8426B"/>
    <w:rsid w:val="00EB046D"/>
    <w:rsid w:val="00EB1CC2"/>
    <w:rsid w:val="00ED2918"/>
    <w:rsid w:val="00EE7380"/>
    <w:rsid w:val="00EF6A3F"/>
    <w:rsid w:val="00EF7255"/>
    <w:rsid w:val="00EF75B2"/>
    <w:rsid w:val="00F05FE8"/>
    <w:rsid w:val="00F0622E"/>
    <w:rsid w:val="00F273D6"/>
    <w:rsid w:val="00F302F1"/>
    <w:rsid w:val="00F33239"/>
    <w:rsid w:val="00F407B7"/>
    <w:rsid w:val="00F43AA3"/>
    <w:rsid w:val="00F556CA"/>
    <w:rsid w:val="00F60935"/>
    <w:rsid w:val="00F9028A"/>
    <w:rsid w:val="00F95308"/>
    <w:rsid w:val="00F96B53"/>
    <w:rsid w:val="00FA09F3"/>
    <w:rsid w:val="00FD7FB5"/>
    <w:rsid w:val="00FE096F"/>
    <w:rsid w:val="029CA9DE"/>
    <w:rsid w:val="06403594"/>
    <w:rsid w:val="0E321F1C"/>
    <w:rsid w:val="1353B65B"/>
    <w:rsid w:val="1BE38526"/>
    <w:rsid w:val="1CD11CFD"/>
    <w:rsid w:val="1FDCF3E4"/>
    <w:rsid w:val="20D7D63A"/>
    <w:rsid w:val="23C89455"/>
    <w:rsid w:val="26528913"/>
    <w:rsid w:val="29166F8E"/>
    <w:rsid w:val="2F2FE3F3"/>
    <w:rsid w:val="2FA51226"/>
    <w:rsid w:val="30839E33"/>
    <w:rsid w:val="30C6DC03"/>
    <w:rsid w:val="3140E287"/>
    <w:rsid w:val="3332A5F6"/>
    <w:rsid w:val="34788349"/>
    <w:rsid w:val="34A1AC7B"/>
    <w:rsid w:val="3CFAB3A3"/>
    <w:rsid w:val="3E063D32"/>
    <w:rsid w:val="43BB5D3E"/>
    <w:rsid w:val="451AAA6C"/>
    <w:rsid w:val="49A6DE9D"/>
    <w:rsid w:val="4BF03C87"/>
    <w:rsid w:val="4E5F877A"/>
    <w:rsid w:val="4EAD5F0D"/>
    <w:rsid w:val="540BA195"/>
    <w:rsid w:val="56B7127A"/>
    <w:rsid w:val="5CDB6C9C"/>
    <w:rsid w:val="6602CCFB"/>
    <w:rsid w:val="66BB329F"/>
    <w:rsid w:val="6B4ADA48"/>
    <w:rsid w:val="7067E91A"/>
    <w:rsid w:val="7101CDCE"/>
    <w:rsid w:val="7221F6D1"/>
    <w:rsid w:val="741119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93AB"/>
  <w15:chartTrackingRefBased/>
  <w15:docId w15:val="{DCB12943-B176-4D9D-AEA2-A3F5A6C6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F5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F5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F4EC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F05F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5FE8"/>
  </w:style>
  <w:style w:type="character" w:customStyle="1" w:styleId="spellingerror">
    <w:name w:val="spellingerror"/>
    <w:basedOn w:val="Kappaleenoletusfontti"/>
    <w:rsid w:val="00F05FE8"/>
  </w:style>
  <w:style w:type="character" w:customStyle="1" w:styleId="eop">
    <w:name w:val="eop"/>
    <w:basedOn w:val="Kappaleenoletusfontti"/>
    <w:rsid w:val="00F05FE8"/>
  </w:style>
  <w:style w:type="character" w:customStyle="1" w:styleId="contextualspellingandgrammarerror">
    <w:name w:val="contextualspellingandgrammarerror"/>
    <w:basedOn w:val="Kappaleenoletusfontti"/>
    <w:rsid w:val="00F05FE8"/>
  </w:style>
  <w:style w:type="character" w:customStyle="1" w:styleId="Otsikko1Char">
    <w:name w:val="Otsikko 1 Char"/>
    <w:basedOn w:val="Kappaleenoletusfontti"/>
    <w:link w:val="Otsikko1"/>
    <w:uiPriority w:val="9"/>
    <w:rsid w:val="00AF52E0"/>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AF52E0"/>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667F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7FE4"/>
  </w:style>
  <w:style w:type="paragraph" w:styleId="Alatunniste">
    <w:name w:val="footer"/>
    <w:basedOn w:val="Normaali"/>
    <w:link w:val="AlatunnisteChar"/>
    <w:uiPriority w:val="99"/>
    <w:unhideWhenUsed/>
    <w:rsid w:val="00667F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7FE4"/>
  </w:style>
  <w:style w:type="paragraph" w:styleId="Sisllysluettelonotsikko">
    <w:name w:val="TOC Heading"/>
    <w:basedOn w:val="Otsikko1"/>
    <w:next w:val="Normaali"/>
    <w:uiPriority w:val="39"/>
    <w:unhideWhenUsed/>
    <w:qFormat/>
    <w:rsid w:val="00EB1CC2"/>
    <w:pPr>
      <w:outlineLvl w:val="9"/>
    </w:pPr>
    <w:rPr>
      <w:lang w:eastAsia="fi-FI"/>
    </w:rPr>
  </w:style>
  <w:style w:type="paragraph" w:styleId="Sisluet1">
    <w:name w:val="toc 1"/>
    <w:basedOn w:val="Normaali"/>
    <w:next w:val="Normaali"/>
    <w:autoRedefine/>
    <w:uiPriority w:val="39"/>
    <w:unhideWhenUsed/>
    <w:rsid w:val="00EB1CC2"/>
    <w:pPr>
      <w:spacing w:after="100"/>
    </w:pPr>
  </w:style>
  <w:style w:type="paragraph" w:styleId="Sisluet2">
    <w:name w:val="toc 2"/>
    <w:basedOn w:val="Normaali"/>
    <w:next w:val="Normaali"/>
    <w:autoRedefine/>
    <w:uiPriority w:val="39"/>
    <w:unhideWhenUsed/>
    <w:rsid w:val="00EB1CC2"/>
    <w:pPr>
      <w:spacing w:after="100"/>
      <w:ind w:left="220"/>
    </w:pPr>
  </w:style>
  <w:style w:type="character" w:styleId="Hyperlinkki">
    <w:name w:val="Hyperlink"/>
    <w:basedOn w:val="Kappaleenoletusfontti"/>
    <w:uiPriority w:val="99"/>
    <w:unhideWhenUsed/>
    <w:rsid w:val="00EB1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02">
      <w:bodyDiv w:val="1"/>
      <w:marLeft w:val="0"/>
      <w:marRight w:val="0"/>
      <w:marTop w:val="0"/>
      <w:marBottom w:val="0"/>
      <w:divBdr>
        <w:top w:val="none" w:sz="0" w:space="0" w:color="auto"/>
        <w:left w:val="none" w:sz="0" w:space="0" w:color="auto"/>
        <w:bottom w:val="none" w:sz="0" w:space="0" w:color="auto"/>
        <w:right w:val="none" w:sz="0" w:space="0" w:color="auto"/>
      </w:divBdr>
      <w:divsChild>
        <w:div w:id="67925400">
          <w:marLeft w:val="0"/>
          <w:marRight w:val="0"/>
          <w:marTop w:val="0"/>
          <w:marBottom w:val="0"/>
          <w:divBdr>
            <w:top w:val="none" w:sz="0" w:space="0" w:color="auto"/>
            <w:left w:val="none" w:sz="0" w:space="0" w:color="auto"/>
            <w:bottom w:val="none" w:sz="0" w:space="0" w:color="auto"/>
            <w:right w:val="none" w:sz="0" w:space="0" w:color="auto"/>
          </w:divBdr>
        </w:div>
        <w:div w:id="1768698370">
          <w:marLeft w:val="0"/>
          <w:marRight w:val="0"/>
          <w:marTop w:val="0"/>
          <w:marBottom w:val="0"/>
          <w:divBdr>
            <w:top w:val="none" w:sz="0" w:space="0" w:color="auto"/>
            <w:left w:val="none" w:sz="0" w:space="0" w:color="auto"/>
            <w:bottom w:val="none" w:sz="0" w:space="0" w:color="auto"/>
            <w:right w:val="none" w:sz="0" w:space="0" w:color="auto"/>
          </w:divBdr>
        </w:div>
      </w:divsChild>
    </w:div>
    <w:div w:id="862979532">
      <w:bodyDiv w:val="1"/>
      <w:marLeft w:val="0"/>
      <w:marRight w:val="0"/>
      <w:marTop w:val="0"/>
      <w:marBottom w:val="0"/>
      <w:divBdr>
        <w:top w:val="none" w:sz="0" w:space="0" w:color="auto"/>
        <w:left w:val="none" w:sz="0" w:space="0" w:color="auto"/>
        <w:bottom w:val="none" w:sz="0" w:space="0" w:color="auto"/>
        <w:right w:val="none" w:sz="0" w:space="0" w:color="auto"/>
      </w:divBdr>
      <w:divsChild>
        <w:div w:id="554657250">
          <w:marLeft w:val="0"/>
          <w:marRight w:val="0"/>
          <w:marTop w:val="0"/>
          <w:marBottom w:val="0"/>
          <w:divBdr>
            <w:top w:val="none" w:sz="0" w:space="0" w:color="auto"/>
            <w:left w:val="none" w:sz="0" w:space="0" w:color="auto"/>
            <w:bottom w:val="none" w:sz="0" w:space="0" w:color="auto"/>
            <w:right w:val="none" w:sz="0" w:space="0" w:color="auto"/>
          </w:divBdr>
        </w:div>
      </w:divsChild>
    </w:div>
    <w:div w:id="880483470">
      <w:bodyDiv w:val="1"/>
      <w:marLeft w:val="0"/>
      <w:marRight w:val="0"/>
      <w:marTop w:val="0"/>
      <w:marBottom w:val="0"/>
      <w:divBdr>
        <w:top w:val="none" w:sz="0" w:space="0" w:color="auto"/>
        <w:left w:val="none" w:sz="0" w:space="0" w:color="auto"/>
        <w:bottom w:val="none" w:sz="0" w:space="0" w:color="auto"/>
        <w:right w:val="none" w:sz="0" w:space="0" w:color="auto"/>
      </w:divBdr>
      <w:divsChild>
        <w:div w:id="2032299892">
          <w:marLeft w:val="0"/>
          <w:marRight w:val="0"/>
          <w:marTop w:val="0"/>
          <w:marBottom w:val="0"/>
          <w:divBdr>
            <w:top w:val="none" w:sz="0" w:space="0" w:color="auto"/>
            <w:left w:val="none" w:sz="0" w:space="0" w:color="auto"/>
            <w:bottom w:val="none" w:sz="0" w:space="0" w:color="auto"/>
            <w:right w:val="none" w:sz="0" w:space="0" w:color="auto"/>
          </w:divBdr>
        </w:div>
        <w:div w:id="1902714199">
          <w:marLeft w:val="0"/>
          <w:marRight w:val="0"/>
          <w:marTop w:val="0"/>
          <w:marBottom w:val="0"/>
          <w:divBdr>
            <w:top w:val="none" w:sz="0" w:space="0" w:color="auto"/>
            <w:left w:val="none" w:sz="0" w:space="0" w:color="auto"/>
            <w:bottom w:val="none" w:sz="0" w:space="0" w:color="auto"/>
            <w:right w:val="none" w:sz="0" w:space="0" w:color="auto"/>
          </w:divBdr>
        </w:div>
      </w:divsChild>
    </w:div>
    <w:div w:id="984240331">
      <w:bodyDiv w:val="1"/>
      <w:marLeft w:val="0"/>
      <w:marRight w:val="0"/>
      <w:marTop w:val="0"/>
      <w:marBottom w:val="0"/>
      <w:divBdr>
        <w:top w:val="none" w:sz="0" w:space="0" w:color="auto"/>
        <w:left w:val="none" w:sz="0" w:space="0" w:color="auto"/>
        <w:bottom w:val="none" w:sz="0" w:space="0" w:color="auto"/>
        <w:right w:val="none" w:sz="0" w:space="0" w:color="auto"/>
      </w:divBdr>
      <w:divsChild>
        <w:div w:id="1004281748">
          <w:marLeft w:val="0"/>
          <w:marRight w:val="0"/>
          <w:marTop w:val="0"/>
          <w:marBottom w:val="0"/>
          <w:divBdr>
            <w:top w:val="none" w:sz="0" w:space="0" w:color="auto"/>
            <w:left w:val="none" w:sz="0" w:space="0" w:color="auto"/>
            <w:bottom w:val="none" w:sz="0" w:space="0" w:color="auto"/>
            <w:right w:val="none" w:sz="0" w:space="0" w:color="auto"/>
          </w:divBdr>
        </w:div>
        <w:div w:id="1875926738">
          <w:marLeft w:val="0"/>
          <w:marRight w:val="0"/>
          <w:marTop w:val="0"/>
          <w:marBottom w:val="0"/>
          <w:divBdr>
            <w:top w:val="none" w:sz="0" w:space="0" w:color="auto"/>
            <w:left w:val="none" w:sz="0" w:space="0" w:color="auto"/>
            <w:bottom w:val="none" w:sz="0" w:space="0" w:color="auto"/>
            <w:right w:val="none" w:sz="0" w:space="0" w:color="auto"/>
          </w:divBdr>
        </w:div>
      </w:divsChild>
    </w:div>
    <w:div w:id="1005206697">
      <w:bodyDiv w:val="1"/>
      <w:marLeft w:val="0"/>
      <w:marRight w:val="0"/>
      <w:marTop w:val="0"/>
      <w:marBottom w:val="0"/>
      <w:divBdr>
        <w:top w:val="none" w:sz="0" w:space="0" w:color="auto"/>
        <w:left w:val="none" w:sz="0" w:space="0" w:color="auto"/>
        <w:bottom w:val="none" w:sz="0" w:space="0" w:color="auto"/>
        <w:right w:val="none" w:sz="0" w:space="0" w:color="auto"/>
      </w:divBdr>
      <w:divsChild>
        <w:div w:id="1719358358">
          <w:marLeft w:val="0"/>
          <w:marRight w:val="0"/>
          <w:marTop w:val="0"/>
          <w:marBottom w:val="0"/>
          <w:divBdr>
            <w:top w:val="none" w:sz="0" w:space="0" w:color="auto"/>
            <w:left w:val="none" w:sz="0" w:space="0" w:color="auto"/>
            <w:bottom w:val="none" w:sz="0" w:space="0" w:color="auto"/>
            <w:right w:val="none" w:sz="0" w:space="0" w:color="auto"/>
          </w:divBdr>
        </w:div>
        <w:div w:id="876700770">
          <w:marLeft w:val="0"/>
          <w:marRight w:val="0"/>
          <w:marTop w:val="0"/>
          <w:marBottom w:val="0"/>
          <w:divBdr>
            <w:top w:val="none" w:sz="0" w:space="0" w:color="auto"/>
            <w:left w:val="none" w:sz="0" w:space="0" w:color="auto"/>
            <w:bottom w:val="none" w:sz="0" w:space="0" w:color="auto"/>
            <w:right w:val="none" w:sz="0" w:space="0" w:color="auto"/>
          </w:divBdr>
        </w:div>
      </w:divsChild>
    </w:div>
    <w:div w:id="1047877632">
      <w:bodyDiv w:val="1"/>
      <w:marLeft w:val="0"/>
      <w:marRight w:val="0"/>
      <w:marTop w:val="0"/>
      <w:marBottom w:val="0"/>
      <w:divBdr>
        <w:top w:val="none" w:sz="0" w:space="0" w:color="auto"/>
        <w:left w:val="none" w:sz="0" w:space="0" w:color="auto"/>
        <w:bottom w:val="none" w:sz="0" w:space="0" w:color="auto"/>
        <w:right w:val="none" w:sz="0" w:space="0" w:color="auto"/>
      </w:divBdr>
      <w:divsChild>
        <w:div w:id="600457122">
          <w:marLeft w:val="0"/>
          <w:marRight w:val="0"/>
          <w:marTop w:val="0"/>
          <w:marBottom w:val="0"/>
          <w:divBdr>
            <w:top w:val="none" w:sz="0" w:space="0" w:color="auto"/>
            <w:left w:val="none" w:sz="0" w:space="0" w:color="auto"/>
            <w:bottom w:val="none" w:sz="0" w:space="0" w:color="auto"/>
            <w:right w:val="none" w:sz="0" w:space="0" w:color="auto"/>
          </w:divBdr>
        </w:div>
        <w:div w:id="1103107889">
          <w:marLeft w:val="0"/>
          <w:marRight w:val="0"/>
          <w:marTop w:val="0"/>
          <w:marBottom w:val="0"/>
          <w:divBdr>
            <w:top w:val="none" w:sz="0" w:space="0" w:color="auto"/>
            <w:left w:val="none" w:sz="0" w:space="0" w:color="auto"/>
            <w:bottom w:val="none" w:sz="0" w:space="0" w:color="auto"/>
            <w:right w:val="none" w:sz="0" w:space="0" w:color="auto"/>
          </w:divBdr>
        </w:div>
      </w:divsChild>
    </w:div>
    <w:div w:id="1095707873">
      <w:bodyDiv w:val="1"/>
      <w:marLeft w:val="0"/>
      <w:marRight w:val="0"/>
      <w:marTop w:val="0"/>
      <w:marBottom w:val="0"/>
      <w:divBdr>
        <w:top w:val="none" w:sz="0" w:space="0" w:color="auto"/>
        <w:left w:val="none" w:sz="0" w:space="0" w:color="auto"/>
        <w:bottom w:val="none" w:sz="0" w:space="0" w:color="auto"/>
        <w:right w:val="none" w:sz="0" w:space="0" w:color="auto"/>
      </w:divBdr>
      <w:divsChild>
        <w:div w:id="1582332535">
          <w:marLeft w:val="0"/>
          <w:marRight w:val="0"/>
          <w:marTop w:val="0"/>
          <w:marBottom w:val="0"/>
          <w:divBdr>
            <w:top w:val="none" w:sz="0" w:space="0" w:color="auto"/>
            <w:left w:val="none" w:sz="0" w:space="0" w:color="auto"/>
            <w:bottom w:val="none" w:sz="0" w:space="0" w:color="auto"/>
            <w:right w:val="none" w:sz="0" w:space="0" w:color="auto"/>
          </w:divBdr>
        </w:div>
        <w:div w:id="1394742031">
          <w:marLeft w:val="0"/>
          <w:marRight w:val="0"/>
          <w:marTop w:val="0"/>
          <w:marBottom w:val="0"/>
          <w:divBdr>
            <w:top w:val="none" w:sz="0" w:space="0" w:color="auto"/>
            <w:left w:val="none" w:sz="0" w:space="0" w:color="auto"/>
            <w:bottom w:val="none" w:sz="0" w:space="0" w:color="auto"/>
            <w:right w:val="none" w:sz="0" w:space="0" w:color="auto"/>
          </w:divBdr>
        </w:div>
      </w:divsChild>
    </w:div>
    <w:div w:id="1106458620">
      <w:bodyDiv w:val="1"/>
      <w:marLeft w:val="0"/>
      <w:marRight w:val="0"/>
      <w:marTop w:val="0"/>
      <w:marBottom w:val="0"/>
      <w:divBdr>
        <w:top w:val="none" w:sz="0" w:space="0" w:color="auto"/>
        <w:left w:val="none" w:sz="0" w:space="0" w:color="auto"/>
        <w:bottom w:val="none" w:sz="0" w:space="0" w:color="auto"/>
        <w:right w:val="none" w:sz="0" w:space="0" w:color="auto"/>
      </w:divBdr>
      <w:divsChild>
        <w:div w:id="2070691504">
          <w:marLeft w:val="0"/>
          <w:marRight w:val="0"/>
          <w:marTop w:val="0"/>
          <w:marBottom w:val="0"/>
          <w:divBdr>
            <w:top w:val="none" w:sz="0" w:space="0" w:color="auto"/>
            <w:left w:val="none" w:sz="0" w:space="0" w:color="auto"/>
            <w:bottom w:val="none" w:sz="0" w:space="0" w:color="auto"/>
            <w:right w:val="none" w:sz="0" w:space="0" w:color="auto"/>
          </w:divBdr>
        </w:div>
        <w:div w:id="1938781381">
          <w:marLeft w:val="0"/>
          <w:marRight w:val="0"/>
          <w:marTop w:val="0"/>
          <w:marBottom w:val="0"/>
          <w:divBdr>
            <w:top w:val="none" w:sz="0" w:space="0" w:color="auto"/>
            <w:left w:val="none" w:sz="0" w:space="0" w:color="auto"/>
            <w:bottom w:val="none" w:sz="0" w:space="0" w:color="auto"/>
            <w:right w:val="none" w:sz="0" w:space="0" w:color="auto"/>
          </w:divBdr>
        </w:div>
      </w:divsChild>
    </w:div>
    <w:div w:id="1355693086">
      <w:bodyDiv w:val="1"/>
      <w:marLeft w:val="0"/>
      <w:marRight w:val="0"/>
      <w:marTop w:val="0"/>
      <w:marBottom w:val="0"/>
      <w:divBdr>
        <w:top w:val="none" w:sz="0" w:space="0" w:color="auto"/>
        <w:left w:val="none" w:sz="0" w:space="0" w:color="auto"/>
        <w:bottom w:val="none" w:sz="0" w:space="0" w:color="auto"/>
        <w:right w:val="none" w:sz="0" w:space="0" w:color="auto"/>
      </w:divBdr>
      <w:divsChild>
        <w:div w:id="1331520953">
          <w:marLeft w:val="0"/>
          <w:marRight w:val="0"/>
          <w:marTop w:val="0"/>
          <w:marBottom w:val="0"/>
          <w:divBdr>
            <w:top w:val="none" w:sz="0" w:space="0" w:color="auto"/>
            <w:left w:val="none" w:sz="0" w:space="0" w:color="auto"/>
            <w:bottom w:val="none" w:sz="0" w:space="0" w:color="auto"/>
            <w:right w:val="none" w:sz="0" w:space="0" w:color="auto"/>
          </w:divBdr>
        </w:div>
        <w:div w:id="264775761">
          <w:marLeft w:val="0"/>
          <w:marRight w:val="0"/>
          <w:marTop w:val="0"/>
          <w:marBottom w:val="0"/>
          <w:divBdr>
            <w:top w:val="none" w:sz="0" w:space="0" w:color="auto"/>
            <w:left w:val="none" w:sz="0" w:space="0" w:color="auto"/>
            <w:bottom w:val="none" w:sz="0" w:space="0" w:color="auto"/>
            <w:right w:val="none" w:sz="0" w:space="0" w:color="auto"/>
          </w:divBdr>
        </w:div>
      </w:divsChild>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sChild>
        <w:div w:id="700474322">
          <w:marLeft w:val="0"/>
          <w:marRight w:val="0"/>
          <w:marTop w:val="0"/>
          <w:marBottom w:val="0"/>
          <w:divBdr>
            <w:top w:val="none" w:sz="0" w:space="0" w:color="auto"/>
            <w:left w:val="none" w:sz="0" w:space="0" w:color="auto"/>
            <w:bottom w:val="none" w:sz="0" w:space="0" w:color="auto"/>
            <w:right w:val="none" w:sz="0" w:space="0" w:color="auto"/>
          </w:divBdr>
        </w:div>
        <w:div w:id="82074079">
          <w:marLeft w:val="0"/>
          <w:marRight w:val="0"/>
          <w:marTop w:val="0"/>
          <w:marBottom w:val="0"/>
          <w:divBdr>
            <w:top w:val="none" w:sz="0" w:space="0" w:color="auto"/>
            <w:left w:val="none" w:sz="0" w:space="0" w:color="auto"/>
            <w:bottom w:val="none" w:sz="0" w:space="0" w:color="auto"/>
            <w:right w:val="none" w:sz="0" w:space="0" w:color="auto"/>
          </w:divBdr>
        </w:div>
      </w:divsChild>
    </w:div>
    <w:div w:id="1598174027">
      <w:bodyDiv w:val="1"/>
      <w:marLeft w:val="0"/>
      <w:marRight w:val="0"/>
      <w:marTop w:val="0"/>
      <w:marBottom w:val="0"/>
      <w:divBdr>
        <w:top w:val="none" w:sz="0" w:space="0" w:color="auto"/>
        <w:left w:val="none" w:sz="0" w:space="0" w:color="auto"/>
        <w:bottom w:val="none" w:sz="0" w:space="0" w:color="auto"/>
        <w:right w:val="none" w:sz="0" w:space="0" w:color="auto"/>
      </w:divBdr>
      <w:divsChild>
        <w:div w:id="436406743">
          <w:marLeft w:val="0"/>
          <w:marRight w:val="0"/>
          <w:marTop w:val="0"/>
          <w:marBottom w:val="0"/>
          <w:divBdr>
            <w:top w:val="none" w:sz="0" w:space="0" w:color="auto"/>
            <w:left w:val="none" w:sz="0" w:space="0" w:color="auto"/>
            <w:bottom w:val="none" w:sz="0" w:space="0" w:color="auto"/>
            <w:right w:val="none" w:sz="0" w:space="0" w:color="auto"/>
          </w:divBdr>
        </w:div>
        <w:div w:id="409230355">
          <w:marLeft w:val="0"/>
          <w:marRight w:val="0"/>
          <w:marTop w:val="0"/>
          <w:marBottom w:val="0"/>
          <w:divBdr>
            <w:top w:val="none" w:sz="0" w:space="0" w:color="auto"/>
            <w:left w:val="none" w:sz="0" w:space="0" w:color="auto"/>
            <w:bottom w:val="none" w:sz="0" w:space="0" w:color="auto"/>
            <w:right w:val="none" w:sz="0" w:space="0" w:color="auto"/>
          </w:divBdr>
        </w:div>
      </w:divsChild>
    </w:div>
    <w:div w:id="1646856831">
      <w:bodyDiv w:val="1"/>
      <w:marLeft w:val="0"/>
      <w:marRight w:val="0"/>
      <w:marTop w:val="0"/>
      <w:marBottom w:val="0"/>
      <w:divBdr>
        <w:top w:val="none" w:sz="0" w:space="0" w:color="auto"/>
        <w:left w:val="none" w:sz="0" w:space="0" w:color="auto"/>
        <w:bottom w:val="none" w:sz="0" w:space="0" w:color="auto"/>
        <w:right w:val="none" w:sz="0" w:space="0" w:color="auto"/>
      </w:divBdr>
      <w:divsChild>
        <w:div w:id="1645086668">
          <w:marLeft w:val="0"/>
          <w:marRight w:val="0"/>
          <w:marTop w:val="0"/>
          <w:marBottom w:val="0"/>
          <w:divBdr>
            <w:top w:val="none" w:sz="0" w:space="0" w:color="auto"/>
            <w:left w:val="none" w:sz="0" w:space="0" w:color="auto"/>
            <w:bottom w:val="none" w:sz="0" w:space="0" w:color="auto"/>
            <w:right w:val="none" w:sz="0" w:space="0" w:color="auto"/>
          </w:divBdr>
        </w:div>
        <w:div w:id="799763606">
          <w:marLeft w:val="0"/>
          <w:marRight w:val="0"/>
          <w:marTop w:val="0"/>
          <w:marBottom w:val="0"/>
          <w:divBdr>
            <w:top w:val="none" w:sz="0" w:space="0" w:color="auto"/>
            <w:left w:val="none" w:sz="0" w:space="0" w:color="auto"/>
            <w:bottom w:val="none" w:sz="0" w:space="0" w:color="auto"/>
            <w:right w:val="none" w:sz="0" w:space="0" w:color="auto"/>
          </w:divBdr>
        </w:div>
      </w:divsChild>
    </w:div>
    <w:div w:id="1711952682">
      <w:bodyDiv w:val="1"/>
      <w:marLeft w:val="0"/>
      <w:marRight w:val="0"/>
      <w:marTop w:val="0"/>
      <w:marBottom w:val="0"/>
      <w:divBdr>
        <w:top w:val="none" w:sz="0" w:space="0" w:color="auto"/>
        <w:left w:val="none" w:sz="0" w:space="0" w:color="auto"/>
        <w:bottom w:val="none" w:sz="0" w:space="0" w:color="auto"/>
        <w:right w:val="none" w:sz="0" w:space="0" w:color="auto"/>
      </w:divBdr>
      <w:divsChild>
        <w:div w:id="2140688512">
          <w:marLeft w:val="0"/>
          <w:marRight w:val="0"/>
          <w:marTop w:val="0"/>
          <w:marBottom w:val="0"/>
          <w:divBdr>
            <w:top w:val="none" w:sz="0" w:space="0" w:color="auto"/>
            <w:left w:val="none" w:sz="0" w:space="0" w:color="auto"/>
            <w:bottom w:val="none" w:sz="0" w:space="0" w:color="auto"/>
            <w:right w:val="none" w:sz="0" w:space="0" w:color="auto"/>
          </w:divBdr>
        </w:div>
      </w:divsChild>
    </w:div>
    <w:div w:id="1822231805">
      <w:bodyDiv w:val="1"/>
      <w:marLeft w:val="0"/>
      <w:marRight w:val="0"/>
      <w:marTop w:val="0"/>
      <w:marBottom w:val="0"/>
      <w:divBdr>
        <w:top w:val="none" w:sz="0" w:space="0" w:color="auto"/>
        <w:left w:val="none" w:sz="0" w:space="0" w:color="auto"/>
        <w:bottom w:val="none" w:sz="0" w:space="0" w:color="auto"/>
        <w:right w:val="none" w:sz="0" w:space="0" w:color="auto"/>
      </w:divBdr>
      <w:divsChild>
        <w:div w:id="1831555320">
          <w:marLeft w:val="0"/>
          <w:marRight w:val="0"/>
          <w:marTop w:val="0"/>
          <w:marBottom w:val="0"/>
          <w:divBdr>
            <w:top w:val="none" w:sz="0" w:space="0" w:color="auto"/>
            <w:left w:val="none" w:sz="0" w:space="0" w:color="auto"/>
            <w:bottom w:val="none" w:sz="0" w:space="0" w:color="auto"/>
            <w:right w:val="none" w:sz="0" w:space="0" w:color="auto"/>
          </w:divBdr>
        </w:div>
        <w:div w:id="1807509044">
          <w:marLeft w:val="0"/>
          <w:marRight w:val="0"/>
          <w:marTop w:val="0"/>
          <w:marBottom w:val="0"/>
          <w:divBdr>
            <w:top w:val="none" w:sz="0" w:space="0" w:color="auto"/>
            <w:left w:val="none" w:sz="0" w:space="0" w:color="auto"/>
            <w:bottom w:val="none" w:sz="0" w:space="0" w:color="auto"/>
            <w:right w:val="none" w:sz="0" w:space="0" w:color="auto"/>
          </w:divBdr>
        </w:div>
      </w:divsChild>
    </w:div>
    <w:div w:id="1912496314">
      <w:bodyDiv w:val="1"/>
      <w:marLeft w:val="0"/>
      <w:marRight w:val="0"/>
      <w:marTop w:val="0"/>
      <w:marBottom w:val="0"/>
      <w:divBdr>
        <w:top w:val="none" w:sz="0" w:space="0" w:color="auto"/>
        <w:left w:val="none" w:sz="0" w:space="0" w:color="auto"/>
        <w:bottom w:val="none" w:sz="0" w:space="0" w:color="auto"/>
        <w:right w:val="none" w:sz="0" w:space="0" w:color="auto"/>
      </w:divBdr>
      <w:divsChild>
        <w:div w:id="12262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2635-DF90-4EE1-B6F3-C31764BF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3642</Words>
  <Characters>29509</Characters>
  <Application>Microsoft Office Word</Application>
  <DocSecurity>0</DocSecurity>
  <Lines>245</Lines>
  <Paragraphs>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Lauri Jaakkola</cp:lastModifiedBy>
  <cp:revision>4</cp:revision>
  <dcterms:created xsi:type="dcterms:W3CDTF">2022-04-28T16:20:00Z</dcterms:created>
  <dcterms:modified xsi:type="dcterms:W3CDTF">2022-04-29T04:43:00Z</dcterms:modified>
</cp:coreProperties>
</file>